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B6F" w:rsidRDefault="00422653" w:rsidP="00332B6F">
      <w:pPr>
        <w:jc w:val="right"/>
        <w:rPr>
          <w:rFonts w:ascii="Times New Roman" w:hAnsi="Times New Roman"/>
          <w:b/>
          <w:sz w:val="32"/>
          <w:szCs w:val="24"/>
        </w:rPr>
      </w:pPr>
      <w:r>
        <w:rPr>
          <w:rFonts w:ascii="Times New Roman" w:hAnsi="Times New Roman"/>
          <w:sz w:val="16"/>
          <w:szCs w:val="16"/>
        </w:rPr>
        <w:t>Załącznik nr 6 do Uchwały nr 12</w:t>
      </w:r>
      <w:r w:rsidR="00332B6F">
        <w:rPr>
          <w:rFonts w:ascii="Times New Roman" w:hAnsi="Times New Roman"/>
          <w:sz w:val="16"/>
          <w:szCs w:val="16"/>
        </w:rPr>
        <w:t>/2021 Senatu</w:t>
      </w:r>
      <w:r w:rsidR="00332B6F">
        <w:rPr>
          <w:rFonts w:ascii="Times New Roman" w:hAnsi="Times New Roman"/>
          <w:sz w:val="16"/>
          <w:szCs w:val="16"/>
        </w:rPr>
        <w:br/>
        <w:t>Uczelni Jana Wyżykowskiego</w:t>
      </w:r>
      <w:r w:rsidR="00332B6F">
        <w:rPr>
          <w:rFonts w:ascii="Times New Roman" w:hAnsi="Times New Roman"/>
          <w:sz w:val="16"/>
          <w:szCs w:val="16"/>
        </w:rPr>
        <w:br/>
        <w:t>z dn. 07.07.2021 r.</w:t>
      </w:r>
    </w:p>
    <w:p w:rsidR="005A7830" w:rsidRDefault="005A7830" w:rsidP="005A7830">
      <w:pPr>
        <w:rPr>
          <w:rFonts w:ascii="Times New Roman" w:hAnsi="Times New Roman" w:cs="Times New Roman"/>
          <w:sz w:val="24"/>
          <w:szCs w:val="24"/>
        </w:rPr>
      </w:pPr>
      <w:r w:rsidRPr="00DE0AE6">
        <w:rPr>
          <w:noProof/>
          <w:lang w:eastAsia="pl-PL"/>
        </w:rPr>
        <w:drawing>
          <wp:inline distT="0" distB="0" distL="0" distR="0" wp14:anchorId="7FE5FFEA" wp14:editId="3597B33D">
            <wp:extent cx="1968500" cy="977900"/>
            <wp:effectExtent l="0" t="0" r="0" b="0"/>
            <wp:docPr id="1" name="Obraz 1" descr="ujw-pelne-pozi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jw-pelne-pozio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500" cy="97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7830" w:rsidRDefault="005A7830" w:rsidP="005A7830">
      <w:pPr>
        <w:rPr>
          <w:rFonts w:ascii="Times New Roman" w:hAnsi="Times New Roman" w:cs="Times New Roman"/>
          <w:sz w:val="24"/>
          <w:szCs w:val="24"/>
        </w:rPr>
      </w:pPr>
    </w:p>
    <w:p w:rsidR="005A7830" w:rsidRDefault="005A7830" w:rsidP="005A7830">
      <w:pPr>
        <w:rPr>
          <w:rFonts w:ascii="Times New Roman" w:hAnsi="Times New Roman" w:cs="Times New Roman"/>
          <w:sz w:val="24"/>
          <w:szCs w:val="24"/>
        </w:rPr>
      </w:pPr>
    </w:p>
    <w:p w:rsidR="005A7830" w:rsidRDefault="005A7830" w:rsidP="005A7830">
      <w:pPr>
        <w:rPr>
          <w:rFonts w:ascii="Times New Roman" w:hAnsi="Times New Roman" w:cs="Times New Roman"/>
          <w:sz w:val="24"/>
          <w:szCs w:val="24"/>
        </w:rPr>
      </w:pPr>
    </w:p>
    <w:p w:rsidR="005A7830" w:rsidRDefault="005A7830" w:rsidP="005A7830">
      <w:pPr>
        <w:rPr>
          <w:rFonts w:ascii="Times New Roman" w:hAnsi="Times New Roman" w:cs="Times New Roman"/>
          <w:sz w:val="24"/>
          <w:szCs w:val="24"/>
        </w:rPr>
      </w:pPr>
    </w:p>
    <w:p w:rsidR="005A7830" w:rsidRDefault="005A7830" w:rsidP="005A7830">
      <w:pPr>
        <w:rPr>
          <w:rFonts w:ascii="Times New Roman" w:hAnsi="Times New Roman" w:cs="Times New Roman"/>
          <w:sz w:val="24"/>
          <w:szCs w:val="24"/>
        </w:rPr>
      </w:pPr>
    </w:p>
    <w:p w:rsidR="005A7830" w:rsidRDefault="005A7830" w:rsidP="005A7830">
      <w:pPr>
        <w:rPr>
          <w:rFonts w:ascii="Times New Roman" w:hAnsi="Times New Roman" w:cs="Times New Roman"/>
          <w:sz w:val="24"/>
          <w:szCs w:val="24"/>
        </w:rPr>
      </w:pPr>
    </w:p>
    <w:p w:rsidR="005A7830" w:rsidRDefault="005A7830" w:rsidP="005A7830">
      <w:pPr>
        <w:rPr>
          <w:rFonts w:ascii="Times New Roman" w:hAnsi="Times New Roman" w:cs="Times New Roman"/>
          <w:sz w:val="24"/>
          <w:szCs w:val="24"/>
        </w:rPr>
      </w:pPr>
    </w:p>
    <w:p w:rsidR="005A7830" w:rsidRPr="00045D0D" w:rsidRDefault="008F155B" w:rsidP="005A783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PROGRAM STUDIÓW</w:t>
      </w:r>
    </w:p>
    <w:p w:rsidR="005A7830" w:rsidRPr="00045D0D" w:rsidRDefault="005A7830" w:rsidP="005A783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45D0D">
        <w:rPr>
          <w:rFonts w:ascii="Times New Roman" w:hAnsi="Times New Roman" w:cs="Times New Roman"/>
          <w:b/>
          <w:sz w:val="32"/>
          <w:szCs w:val="32"/>
        </w:rPr>
        <w:t>na kierunku</w:t>
      </w:r>
    </w:p>
    <w:p w:rsidR="005A7830" w:rsidRPr="00045D0D" w:rsidRDefault="005A7830" w:rsidP="005A7830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Górnictwo i geologia</w:t>
      </w:r>
    </w:p>
    <w:p w:rsidR="005A7830" w:rsidRPr="00045D0D" w:rsidRDefault="005A7830" w:rsidP="005A783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7830" w:rsidRDefault="005A7830" w:rsidP="005A7830">
      <w:pPr>
        <w:rPr>
          <w:rFonts w:ascii="Times New Roman" w:hAnsi="Times New Roman" w:cs="Times New Roman"/>
          <w:sz w:val="24"/>
          <w:szCs w:val="24"/>
        </w:rPr>
      </w:pPr>
    </w:p>
    <w:p w:rsidR="005A7830" w:rsidRDefault="005A7830" w:rsidP="005A7830">
      <w:pPr>
        <w:rPr>
          <w:rFonts w:ascii="Times New Roman" w:hAnsi="Times New Roman" w:cs="Times New Roman"/>
          <w:sz w:val="24"/>
          <w:szCs w:val="24"/>
        </w:rPr>
      </w:pPr>
    </w:p>
    <w:p w:rsidR="005A7830" w:rsidRDefault="005A7830" w:rsidP="005A7830">
      <w:pPr>
        <w:rPr>
          <w:rFonts w:ascii="Times New Roman" w:hAnsi="Times New Roman" w:cs="Times New Roman"/>
          <w:sz w:val="24"/>
          <w:szCs w:val="24"/>
        </w:rPr>
      </w:pPr>
    </w:p>
    <w:p w:rsidR="005A7830" w:rsidRDefault="005A7830" w:rsidP="005A7830">
      <w:pPr>
        <w:rPr>
          <w:rFonts w:ascii="Times New Roman" w:hAnsi="Times New Roman" w:cs="Times New Roman"/>
          <w:sz w:val="24"/>
          <w:szCs w:val="24"/>
        </w:rPr>
      </w:pPr>
    </w:p>
    <w:p w:rsidR="005A7830" w:rsidRDefault="005A7830" w:rsidP="005A7830">
      <w:pPr>
        <w:rPr>
          <w:rFonts w:ascii="Times New Roman" w:hAnsi="Times New Roman" w:cs="Times New Roman"/>
          <w:sz w:val="24"/>
          <w:szCs w:val="24"/>
        </w:rPr>
      </w:pPr>
    </w:p>
    <w:p w:rsidR="005A7830" w:rsidRDefault="005A7830" w:rsidP="005A7830">
      <w:pPr>
        <w:rPr>
          <w:rFonts w:ascii="Times New Roman" w:hAnsi="Times New Roman" w:cs="Times New Roman"/>
          <w:sz w:val="24"/>
          <w:szCs w:val="24"/>
        </w:rPr>
      </w:pPr>
    </w:p>
    <w:p w:rsidR="005A7830" w:rsidRDefault="005A7830" w:rsidP="005A7830">
      <w:pPr>
        <w:rPr>
          <w:rFonts w:ascii="Times New Roman" w:hAnsi="Times New Roman" w:cs="Times New Roman"/>
          <w:sz w:val="24"/>
          <w:szCs w:val="24"/>
        </w:rPr>
      </w:pPr>
    </w:p>
    <w:p w:rsidR="005A7830" w:rsidRDefault="005A7830" w:rsidP="005A7830">
      <w:pPr>
        <w:rPr>
          <w:rFonts w:ascii="Times New Roman" w:hAnsi="Times New Roman" w:cs="Times New Roman"/>
          <w:sz w:val="24"/>
          <w:szCs w:val="24"/>
        </w:rPr>
      </w:pPr>
    </w:p>
    <w:p w:rsidR="005A7830" w:rsidRDefault="005A7830" w:rsidP="005A7830">
      <w:pPr>
        <w:rPr>
          <w:rFonts w:ascii="Times New Roman" w:hAnsi="Times New Roman" w:cs="Times New Roman"/>
          <w:sz w:val="24"/>
          <w:szCs w:val="24"/>
        </w:rPr>
      </w:pPr>
    </w:p>
    <w:p w:rsidR="005A7830" w:rsidRDefault="005A7830" w:rsidP="005A7830">
      <w:pPr>
        <w:rPr>
          <w:rFonts w:ascii="Times New Roman" w:hAnsi="Times New Roman" w:cs="Times New Roman"/>
          <w:sz w:val="24"/>
          <w:szCs w:val="24"/>
        </w:rPr>
      </w:pPr>
    </w:p>
    <w:p w:rsidR="005A7830" w:rsidRDefault="005A7830" w:rsidP="005A7830">
      <w:pPr>
        <w:rPr>
          <w:rFonts w:ascii="Times New Roman" w:hAnsi="Times New Roman" w:cs="Times New Roman"/>
          <w:sz w:val="24"/>
          <w:szCs w:val="24"/>
        </w:rPr>
      </w:pPr>
    </w:p>
    <w:p w:rsidR="005A7830" w:rsidRDefault="005A7830" w:rsidP="005A7830">
      <w:pPr>
        <w:rPr>
          <w:rFonts w:ascii="Times New Roman" w:hAnsi="Times New Roman" w:cs="Times New Roman"/>
          <w:sz w:val="24"/>
          <w:szCs w:val="24"/>
        </w:rPr>
      </w:pPr>
    </w:p>
    <w:p w:rsidR="005A7830" w:rsidRPr="005A7830" w:rsidRDefault="008F155B" w:rsidP="005A78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Polkowice, 2021</w:t>
      </w:r>
    </w:p>
    <w:p w:rsidR="00764F8C" w:rsidRDefault="00B048A6">
      <w:pPr>
        <w:rPr>
          <w:rFonts w:ascii="Times New Roman" w:hAnsi="Times New Roman" w:cs="Times New Roman"/>
          <w:sz w:val="24"/>
          <w:szCs w:val="24"/>
        </w:rPr>
      </w:pPr>
      <w:r w:rsidRPr="00B048A6">
        <w:rPr>
          <w:rFonts w:ascii="Times New Roman" w:hAnsi="Times New Roman" w:cs="Times New Roman"/>
          <w:sz w:val="24"/>
          <w:szCs w:val="24"/>
        </w:rPr>
        <w:lastRenderedPageBreak/>
        <w:t>Podstawa prawna</w:t>
      </w:r>
    </w:p>
    <w:sdt>
      <w:sdtPr>
        <w:rPr>
          <w:rFonts w:ascii="Times New Roman" w:hAnsi="Times New Roman"/>
          <w:sz w:val="24"/>
          <w:szCs w:val="24"/>
        </w:rPr>
        <w:id w:val="-1910828179"/>
        <w:placeholder>
          <w:docPart w:val="524360D4D2D644EEBA8CAA4C3E0CC674"/>
        </w:placeholder>
      </w:sdtPr>
      <w:sdtEndPr/>
      <w:sdtContent>
        <w:sdt>
          <w:sdtPr>
            <w:rPr>
              <w:rFonts w:ascii="Times New Roman" w:hAnsi="Times New Roman"/>
              <w:sz w:val="24"/>
              <w:szCs w:val="24"/>
            </w:rPr>
            <w:id w:val="532548692"/>
            <w:placeholder>
              <w:docPart w:val="B022F7BCD80F4D20900E3FD09F9848F7"/>
            </w:placeholder>
          </w:sdtPr>
          <w:sdtEndPr/>
          <w:sdtContent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1462151300"/>
                <w:placeholder>
                  <w:docPart w:val="D74E197CCEC4483C8F9B9DD0FCF23893"/>
                </w:placeholder>
              </w:sdtPr>
              <w:sdtEndPr/>
              <w:sdtContent>
                <w:p w:rsidR="00B6006B" w:rsidRPr="00D736F2" w:rsidRDefault="00B6006B" w:rsidP="00B6006B">
                  <w:pPr>
                    <w:spacing w:after="0" w:line="360" w:lineRule="auto"/>
                    <w:ind w:firstLine="709"/>
                    <w:jc w:val="both"/>
                    <w:rPr>
                      <w:rFonts w:ascii="Times New Roman" w:hAnsi="Times New Roman" w:cs="Times New Roman"/>
                    </w:rPr>
                  </w:pPr>
                  <w:r w:rsidRPr="00D736F2">
                    <w:rPr>
                      <w:rFonts w:ascii="Times New Roman" w:hAnsi="Times New Roman" w:cs="Times New Roman"/>
                    </w:rPr>
                    <w:t xml:space="preserve">Program studiów dla kierunku studiów Górnictwo i Geologia, prowadzonym w Uczelni Jana Wyżykowskiego został opisany zgodnie z art. 67 ustawy z dn. 20 lipca 2018 r. Prawo o szkolnictwie wyższym i nauce (Dz.U. 2018 poz. 1668) oraz § 3-4 rozporządzenia Ministra Nauki i Szkolnictwa Wyższego z dn. 27 września 2018 r. w sprawie studiów (Dz.U. 2018 poz. 1861 z </w:t>
                  </w:r>
                  <w:proofErr w:type="spellStart"/>
                  <w:r w:rsidRPr="00D736F2">
                    <w:rPr>
                      <w:rFonts w:ascii="Times New Roman" w:hAnsi="Times New Roman" w:cs="Times New Roman"/>
                    </w:rPr>
                    <w:t>poźn</w:t>
                  </w:r>
                  <w:proofErr w:type="spellEnd"/>
                  <w:r w:rsidRPr="00D736F2">
                    <w:rPr>
                      <w:rFonts w:ascii="Times New Roman" w:hAnsi="Times New Roman" w:cs="Times New Roman"/>
                    </w:rPr>
                    <w:t>. zm.).</w:t>
                  </w:r>
                </w:p>
                <w:p w:rsidR="00B6006B" w:rsidRPr="00D736F2" w:rsidRDefault="00B6006B" w:rsidP="00B6006B">
                  <w:pPr>
                    <w:pStyle w:val="Default"/>
                    <w:spacing w:line="360" w:lineRule="auto"/>
                    <w:ind w:firstLine="709"/>
                    <w:jc w:val="both"/>
                    <w:rPr>
                      <w:sz w:val="22"/>
                      <w:szCs w:val="22"/>
                    </w:rPr>
                  </w:pPr>
                  <w:r w:rsidRPr="00D736F2">
                    <w:rPr>
                      <w:sz w:val="22"/>
                      <w:szCs w:val="22"/>
                    </w:rPr>
                    <w:t xml:space="preserve">Kierunek został przypisany do dyscypliny: </w:t>
                  </w:r>
                  <w:r w:rsidRPr="00D736F2">
                    <w:rPr>
                      <w:color w:val="auto"/>
                      <w:sz w:val="22"/>
                      <w:szCs w:val="22"/>
                    </w:rPr>
                    <w:t>inżynieria środowiska, górnictwo i energetyka,</w:t>
                  </w:r>
                  <w:r w:rsidRPr="00D736F2">
                    <w:rPr>
                      <w:sz w:val="22"/>
                      <w:szCs w:val="22"/>
                    </w:rPr>
                    <w:t xml:space="preserve"> dziedziny nauk inżynieryjno-technicznych oraz kształcenia prowadzącego do uzyskania kompetencji inżynierskich. </w:t>
                  </w:r>
                </w:p>
                <w:p w:rsidR="00B6006B" w:rsidRPr="00D736F2" w:rsidRDefault="00B6006B" w:rsidP="00B6006B">
                  <w:pPr>
                    <w:spacing w:after="0" w:line="360" w:lineRule="auto"/>
                    <w:ind w:firstLine="709"/>
                    <w:jc w:val="both"/>
                    <w:outlineLvl w:val="0"/>
                    <w:rPr>
                      <w:rFonts w:ascii="Times New Roman" w:hAnsi="Times New Roman" w:cs="Times New Roman"/>
                    </w:rPr>
                  </w:pPr>
                  <w:r w:rsidRPr="00D736F2">
                    <w:rPr>
                      <w:rFonts w:ascii="Times New Roman" w:hAnsi="Times New Roman" w:cs="Times New Roman"/>
                    </w:rPr>
                    <w:t>Opisy kluczowych kierunkowych efektów uczenia się dla ocenianego kierunku znajdują się:</w:t>
                  </w:r>
                </w:p>
                <w:p w:rsidR="00B6006B" w:rsidRPr="00D736F2" w:rsidRDefault="00B6006B" w:rsidP="00B6006B">
                  <w:pPr>
                    <w:numPr>
                      <w:ilvl w:val="0"/>
                      <w:numId w:val="1"/>
                    </w:numPr>
                    <w:spacing w:after="0" w:line="360" w:lineRule="auto"/>
                    <w:ind w:left="284" w:hanging="284"/>
                    <w:jc w:val="both"/>
                    <w:rPr>
                      <w:rFonts w:ascii="Times New Roman" w:hAnsi="Times New Roman" w:cs="Times New Roman"/>
                    </w:rPr>
                  </w:pPr>
                  <w:r w:rsidRPr="00D736F2">
                    <w:rPr>
                      <w:rFonts w:ascii="Times New Roman" w:hAnsi="Times New Roman" w:cs="Times New Roman"/>
                    </w:rPr>
                    <w:t>w opisie uniwersalnych charakterystyk pierwszego stopnia dla poziomu 6, zawartym</w:t>
                  </w:r>
                  <w:r>
                    <w:rPr>
                      <w:rFonts w:ascii="Times New Roman" w:hAnsi="Times New Roman" w:cs="Times New Roman"/>
                    </w:rPr>
                    <w:t xml:space="preserve">  </w:t>
                  </w:r>
                  <w:r w:rsidRPr="00D736F2">
                    <w:rPr>
                      <w:rFonts w:ascii="Times New Roman" w:hAnsi="Times New Roman" w:cs="Times New Roman"/>
                    </w:rPr>
                    <w:t>w załączniku do Ustawy z dnia 22 grudnia 2015 roku o Zintegrowanym Systemie Kwalifikacji (Dz.U. z 201</w:t>
                  </w:r>
                  <w:r>
                    <w:rPr>
                      <w:rFonts w:ascii="Times New Roman" w:hAnsi="Times New Roman" w:cs="Times New Roman"/>
                    </w:rPr>
                    <w:t>8</w:t>
                  </w:r>
                  <w:r w:rsidRPr="00D736F2">
                    <w:rPr>
                      <w:rFonts w:ascii="Times New Roman" w:hAnsi="Times New Roman" w:cs="Times New Roman"/>
                    </w:rPr>
                    <w:t xml:space="preserve"> r.  poz.</w:t>
                  </w:r>
                  <w:r>
                    <w:rPr>
                      <w:rFonts w:ascii="Times New Roman" w:hAnsi="Times New Roman" w:cs="Times New Roman"/>
                    </w:rPr>
                    <w:t xml:space="preserve"> 2153</w:t>
                  </w:r>
                  <w:r w:rsidRPr="00D736F2">
                    <w:rPr>
                      <w:rFonts w:ascii="Times New Roman" w:hAnsi="Times New Roman" w:cs="Times New Roman"/>
                    </w:rPr>
                    <w:t xml:space="preserve">); </w:t>
                  </w:r>
                </w:p>
                <w:p w:rsidR="00B6006B" w:rsidRPr="000D75F6" w:rsidRDefault="00B6006B" w:rsidP="00B6006B">
                  <w:pPr>
                    <w:numPr>
                      <w:ilvl w:val="0"/>
                      <w:numId w:val="1"/>
                    </w:numPr>
                    <w:spacing w:after="0" w:line="360" w:lineRule="auto"/>
                    <w:ind w:left="284" w:hanging="284"/>
                    <w:jc w:val="both"/>
                    <w:rPr>
                      <w:rFonts w:ascii="Times New Roman" w:hAnsi="Times New Roman" w:cs="Times New Roman"/>
                    </w:rPr>
                  </w:pPr>
                  <w:r w:rsidRPr="00D736F2">
                    <w:rPr>
                      <w:rFonts w:ascii="Times New Roman" w:hAnsi="Times New Roman" w:cs="Times New Roman"/>
                    </w:rPr>
                    <w:t xml:space="preserve">w opisie charakterystyk drugiego stopnia </w:t>
                  </w:r>
                  <w:r>
                    <w:rPr>
                      <w:rFonts w:ascii="Times New Roman" w:hAnsi="Times New Roman" w:cs="Times New Roman"/>
                    </w:rPr>
                    <w:t xml:space="preserve">efektów uczenia się </w:t>
                  </w:r>
                  <w:r w:rsidRPr="00D736F2">
                    <w:rPr>
                      <w:rFonts w:ascii="Times New Roman" w:hAnsi="Times New Roman" w:cs="Times New Roman"/>
                    </w:rPr>
                    <w:t xml:space="preserve">dla </w:t>
                  </w:r>
                  <w:r>
                    <w:rPr>
                      <w:rFonts w:ascii="Times New Roman" w:hAnsi="Times New Roman" w:cs="Times New Roman"/>
                    </w:rPr>
                    <w:t>k</w:t>
                  </w:r>
                  <w:r w:rsidRPr="00D736F2">
                    <w:rPr>
                      <w:rFonts w:ascii="Times New Roman" w:hAnsi="Times New Roman" w:cs="Times New Roman"/>
                    </w:rPr>
                    <w:t xml:space="preserve">walifikacji </w:t>
                  </w:r>
                  <w:r>
                    <w:rPr>
                      <w:rFonts w:ascii="Times New Roman" w:hAnsi="Times New Roman" w:cs="Times New Roman"/>
                    </w:rPr>
                    <w:t xml:space="preserve">na poziomie 6 Polskiej Ramy Kwalifikacji </w:t>
                  </w:r>
                  <w:r w:rsidRPr="00D736F2">
                    <w:rPr>
                      <w:rFonts w:ascii="Times New Roman" w:hAnsi="Times New Roman" w:cs="Times New Roman"/>
                    </w:rPr>
                    <w:t xml:space="preserve">zawartym w części I załącznika do Rozporządzenia Ministra Nauki i Szkolnictwa Wyższego z dnia </w:t>
                  </w:r>
                  <w:r>
                    <w:rPr>
                      <w:rFonts w:ascii="Times New Roman" w:hAnsi="Times New Roman" w:cs="Times New Roman"/>
                    </w:rPr>
                    <w:t>14 listopada 2018</w:t>
                  </w:r>
                  <w:r w:rsidRPr="00D736F2">
                    <w:rPr>
                      <w:rFonts w:ascii="Times New Roman" w:hAnsi="Times New Roman" w:cs="Times New Roman"/>
                    </w:rPr>
                    <w:t xml:space="preserve"> roku w sprawie charakterystyk drugiego stopnia </w:t>
                  </w:r>
                  <w:r>
                    <w:rPr>
                      <w:rFonts w:ascii="Times New Roman" w:hAnsi="Times New Roman" w:cs="Times New Roman"/>
                    </w:rPr>
                    <w:t xml:space="preserve">efektów uczenia się </w:t>
                  </w:r>
                  <w:r w:rsidRPr="00D736F2">
                    <w:rPr>
                      <w:rFonts w:ascii="Times New Roman" w:hAnsi="Times New Roman" w:cs="Times New Roman"/>
                    </w:rPr>
                    <w:t xml:space="preserve">dla kwalifikacji </w:t>
                  </w:r>
                  <w:r>
                    <w:rPr>
                      <w:rFonts w:ascii="Times New Roman" w:hAnsi="Times New Roman" w:cs="Times New Roman"/>
                    </w:rPr>
                    <w:t xml:space="preserve">na </w:t>
                  </w:r>
                  <w:r w:rsidRPr="00D736F2">
                    <w:rPr>
                      <w:rFonts w:ascii="Times New Roman" w:hAnsi="Times New Roman" w:cs="Times New Roman"/>
                    </w:rPr>
                    <w:t>poziom</w:t>
                  </w:r>
                  <w:r>
                    <w:rPr>
                      <w:rFonts w:ascii="Times New Roman" w:hAnsi="Times New Roman" w:cs="Times New Roman"/>
                    </w:rPr>
                    <w:t>ach</w:t>
                  </w:r>
                  <w:r w:rsidRPr="00D736F2">
                    <w:rPr>
                      <w:rFonts w:ascii="Times New Roman" w:hAnsi="Times New Roman" w:cs="Times New Roman"/>
                    </w:rPr>
                    <w:t xml:space="preserve"> 6</w:t>
                  </w:r>
                  <w:r>
                    <w:rPr>
                      <w:rFonts w:ascii="Times New Roman" w:hAnsi="Times New Roman" w:cs="Times New Roman"/>
                    </w:rPr>
                    <w:t>-</w:t>
                  </w:r>
                  <w:r w:rsidRPr="00D736F2">
                    <w:rPr>
                      <w:rFonts w:ascii="Times New Roman" w:hAnsi="Times New Roman" w:cs="Times New Roman"/>
                    </w:rPr>
                    <w:t xml:space="preserve">8 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D736F2">
                    <w:rPr>
                      <w:rFonts w:ascii="Times New Roman" w:hAnsi="Times New Roman" w:cs="Times New Roman"/>
                    </w:rPr>
                    <w:t xml:space="preserve">Polskiej Ramy Kwalifikacji </w:t>
                  </w:r>
                  <w:r>
                    <w:rPr>
                      <w:rFonts w:ascii="Times New Roman" w:hAnsi="Times New Roman" w:cs="Times New Roman"/>
                    </w:rPr>
                    <w:t>(Dz.U. z 2018</w:t>
                  </w:r>
                  <w:r w:rsidRPr="00D736F2">
                    <w:rPr>
                      <w:rFonts w:ascii="Times New Roman" w:hAnsi="Times New Roman" w:cs="Times New Roman"/>
                    </w:rPr>
                    <w:t xml:space="preserve"> r. poz. </w:t>
                  </w:r>
                  <w:r>
                    <w:rPr>
                      <w:rFonts w:ascii="Times New Roman" w:hAnsi="Times New Roman" w:cs="Times New Roman"/>
                    </w:rPr>
                    <w:t>2218</w:t>
                  </w:r>
                  <w:r w:rsidRPr="00D736F2">
                    <w:rPr>
                      <w:rFonts w:ascii="Times New Roman" w:hAnsi="Times New Roman" w:cs="Times New Roman"/>
                    </w:rPr>
                    <w:t xml:space="preserve">); </w:t>
                  </w:r>
                </w:p>
                <w:p w:rsidR="00B6006B" w:rsidRPr="00D736F2" w:rsidRDefault="00B6006B" w:rsidP="00B6006B">
                  <w:pPr>
                    <w:numPr>
                      <w:ilvl w:val="0"/>
                      <w:numId w:val="1"/>
                    </w:numPr>
                    <w:spacing w:after="0" w:line="360" w:lineRule="auto"/>
                    <w:ind w:left="284" w:hanging="284"/>
                    <w:jc w:val="both"/>
                    <w:rPr>
                      <w:rFonts w:ascii="Times New Roman" w:hAnsi="Times New Roman" w:cs="Times New Roman"/>
                    </w:rPr>
                  </w:pPr>
                  <w:r w:rsidRPr="00D736F2">
                    <w:rPr>
                      <w:rFonts w:ascii="Times New Roman" w:hAnsi="Times New Roman" w:cs="Times New Roman"/>
                    </w:rPr>
                    <w:t xml:space="preserve">w opisie charakterystyk drugiego stopnia </w:t>
                  </w:r>
                  <w:r>
                    <w:rPr>
                      <w:rFonts w:ascii="Times New Roman" w:hAnsi="Times New Roman" w:cs="Times New Roman"/>
                    </w:rPr>
                    <w:t xml:space="preserve">efektów uczenia się </w:t>
                  </w:r>
                  <w:r w:rsidRPr="00D736F2">
                    <w:rPr>
                      <w:rFonts w:ascii="Times New Roman" w:hAnsi="Times New Roman" w:cs="Times New Roman"/>
                    </w:rPr>
                    <w:t xml:space="preserve">dla </w:t>
                  </w:r>
                  <w:r>
                    <w:rPr>
                      <w:rFonts w:ascii="Times New Roman" w:hAnsi="Times New Roman" w:cs="Times New Roman"/>
                    </w:rPr>
                    <w:t>k</w:t>
                  </w:r>
                  <w:r w:rsidRPr="00D736F2">
                    <w:rPr>
                      <w:rFonts w:ascii="Times New Roman" w:hAnsi="Times New Roman" w:cs="Times New Roman"/>
                    </w:rPr>
                    <w:t xml:space="preserve">walifikacji </w:t>
                  </w:r>
                  <w:r>
                    <w:rPr>
                      <w:rFonts w:ascii="Times New Roman" w:hAnsi="Times New Roman" w:cs="Times New Roman"/>
                    </w:rPr>
                    <w:t xml:space="preserve">na poziomie 6 Polskiej Ramy Kwalifikacji </w:t>
                  </w:r>
                  <w:r w:rsidRPr="00D736F2">
                    <w:rPr>
                      <w:rFonts w:ascii="Times New Roman" w:hAnsi="Times New Roman" w:cs="Times New Roman"/>
                    </w:rPr>
                    <w:t xml:space="preserve">obejmujących kompetencje inżynierskie zawartym w części </w:t>
                  </w:r>
                  <w:r>
                    <w:rPr>
                      <w:rFonts w:ascii="Times New Roman" w:hAnsi="Times New Roman" w:cs="Times New Roman"/>
                    </w:rPr>
                    <w:t>I</w:t>
                  </w:r>
                  <w:r w:rsidRPr="00D736F2">
                    <w:rPr>
                      <w:rFonts w:ascii="Times New Roman" w:hAnsi="Times New Roman" w:cs="Times New Roman"/>
                    </w:rPr>
                    <w:t>I</w:t>
                  </w:r>
                  <w:r>
                    <w:rPr>
                      <w:rFonts w:ascii="Times New Roman" w:hAnsi="Times New Roman" w:cs="Times New Roman"/>
                    </w:rPr>
                    <w:t xml:space="preserve">I </w:t>
                  </w:r>
                  <w:r w:rsidRPr="00D736F2">
                    <w:rPr>
                      <w:rFonts w:ascii="Times New Roman" w:hAnsi="Times New Roman" w:cs="Times New Roman"/>
                    </w:rPr>
                    <w:t xml:space="preserve">do Rozporządzenia Ministra Nauki i Szkolnictwa Wyższego z dnia </w:t>
                  </w:r>
                  <w:r>
                    <w:rPr>
                      <w:rFonts w:ascii="Times New Roman" w:hAnsi="Times New Roman" w:cs="Times New Roman"/>
                    </w:rPr>
                    <w:t>14 listopada 2018</w:t>
                  </w:r>
                  <w:r w:rsidRPr="00D736F2">
                    <w:rPr>
                      <w:rFonts w:ascii="Times New Roman" w:hAnsi="Times New Roman" w:cs="Times New Roman"/>
                    </w:rPr>
                    <w:t xml:space="preserve"> roku w sprawie charakterystyk drugiego stopnia </w:t>
                  </w:r>
                  <w:r>
                    <w:rPr>
                      <w:rFonts w:ascii="Times New Roman" w:hAnsi="Times New Roman" w:cs="Times New Roman"/>
                    </w:rPr>
                    <w:t xml:space="preserve">efektów uczenia się </w:t>
                  </w:r>
                  <w:r w:rsidRPr="00D736F2">
                    <w:rPr>
                      <w:rFonts w:ascii="Times New Roman" w:hAnsi="Times New Roman" w:cs="Times New Roman"/>
                    </w:rPr>
                    <w:t xml:space="preserve">dla kwalifikacji </w:t>
                  </w:r>
                  <w:r>
                    <w:rPr>
                      <w:rFonts w:ascii="Times New Roman" w:hAnsi="Times New Roman" w:cs="Times New Roman"/>
                    </w:rPr>
                    <w:t xml:space="preserve">na </w:t>
                  </w:r>
                  <w:r w:rsidRPr="00D736F2">
                    <w:rPr>
                      <w:rFonts w:ascii="Times New Roman" w:hAnsi="Times New Roman" w:cs="Times New Roman"/>
                    </w:rPr>
                    <w:t>poziom</w:t>
                  </w:r>
                  <w:r>
                    <w:rPr>
                      <w:rFonts w:ascii="Times New Roman" w:hAnsi="Times New Roman" w:cs="Times New Roman"/>
                    </w:rPr>
                    <w:t>ach</w:t>
                  </w:r>
                  <w:r w:rsidRPr="00D736F2">
                    <w:rPr>
                      <w:rFonts w:ascii="Times New Roman" w:hAnsi="Times New Roman" w:cs="Times New Roman"/>
                    </w:rPr>
                    <w:t xml:space="preserve"> 6</w:t>
                  </w:r>
                  <w:r>
                    <w:rPr>
                      <w:rFonts w:ascii="Times New Roman" w:hAnsi="Times New Roman" w:cs="Times New Roman"/>
                    </w:rPr>
                    <w:t>-</w:t>
                  </w:r>
                  <w:r w:rsidRPr="00D736F2">
                    <w:rPr>
                      <w:rFonts w:ascii="Times New Roman" w:hAnsi="Times New Roman" w:cs="Times New Roman"/>
                    </w:rPr>
                    <w:t xml:space="preserve">8 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D736F2">
                    <w:rPr>
                      <w:rFonts w:ascii="Times New Roman" w:hAnsi="Times New Roman" w:cs="Times New Roman"/>
                    </w:rPr>
                    <w:t>Polskiej Ramy Kwalifikacji (Dz.U. z 201</w:t>
                  </w:r>
                  <w:r>
                    <w:rPr>
                      <w:rFonts w:ascii="Times New Roman" w:hAnsi="Times New Roman" w:cs="Times New Roman"/>
                    </w:rPr>
                    <w:t>8</w:t>
                  </w:r>
                  <w:r w:rsidRPr="00D736F2">
                    <w:rPr>
                      <w:rFonts w:ascii="Times New Roman" w:hAnsi="Times New Roman" w:cs="Times New Roman"/>
                    </w:rPr>
                    <w:t xml:space="preserve"> r.  poz.</w:t>
                  </w:r>
                  <w:r>
                    <w:rPr>
                      <w:rFonts w:ascii="Times New Roman" w:hAnsi="Times New Roman" w:cs="Times New Roman"/>
                    </w:rPr>
                    <w:t xml:space="preserve"> 2218</w:t>
                  </w:r>
                  <w:r w:rsidRPr="00D736F2">
                    <w:rPr>
                      <w:rFonts w:ascii="Times New Roman" w:hAnsi="Times New Roman" w:cs="Times New Roman"/>
                    </w:rPr>
                    <w:t>)</w:t>
                  </w:r>
                  <w:r>
                    <w:rPr>
                      <w:rFonts w:ascii="Times New Roman" w:hAnsi="Times New Roman" w:cs="Times New Roman"/>
                    </w:rPr>
                    <w:t>.</w:t>
                  </w:r>
                </w:p>
                <w:p w:rsidR="003B3C98" w:rsidRPr="004D72D1" w:rsidRDefault="00436321" w:rsidP="00B6006B">
                  <w:pPr>
                    <w:spacing w:after="0" w:line="360" w:lineRule="auto"/>
                    <w:ind w:firstLine="709"/>
                    <w:rPr>
                      <w:rFonts w:ascii="Times New Roman" w:hAnsi="Times New Roman"/>
                    </w:rPr>
                  </w:pPr>
                </w:p>
              </w:sdtContent>
            </w:sdt>
            <w:p w:rsidR="00152EF6" w:rsidRPr="009F2F98" w:rsidRDefault="00436321" w:rsidP="001B3E69">
              <w:pPr>
                <w:spacing w:after="0" w:line="360" w:lineRule="auto"/>
                <w:jc w:val="both"/>
                <w:rPr>
                  <w:rFonts w:ascii="Times New Roman" w:hAnsi="Times New Roman"/>
                  <w:b/>
                </w:rPr>
              </w:pPr>
            </w:p>
          </w:sdtContent>
        </w:sdt>
      </w:sdtContent>
    </w:sdt>
    <w:p w:rsidR="00B048A6" w:rsidRPr="00F149FB" w:rsidRDefault="00B048A6">
      <w:pPr>
        <w:rPr>
          <w:rFonts w:ascii="Times New Roman" w:hAnsi="Times New Roman" w:cs="Times New Roman"/>
        </w:rPr>
      </w:pPr>
      <w:r w:rsidRPr="00F149FB">
        <w:rPr>
          <w:rFonts w:ascii="Times New Roman" w:hAnsi="Times New Roman" w:cs="Times New Roman"/>
        </w:rPr>
        <w:t>I Ogólna charakterystyka studiów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8A0B17" w:rsidRPr="00F149FB" w:rsidTr="00FA081E">
        <w:tc>
          <w:tcPr>
            <w:tcW w:w="3020" w:type="dxa"/>
          </w:tcPr>
          <w:p w:rsidR="008A0B17" w:rsidRPr="00F149FB" w:rsidRDefault="008A0B17">
            <w:pPr>
              <w:rPr>
                <w:rFonts w:ascii="Times New Roman" w:hAnsi="Times New Roman" w:cs="Times New Roman"/>
                <w:b/>
              </w:rPr>
            </w:pPr>
            <w:r w:rsidRPr="00F149FB">
              <w:rPr>
                <w:rFonts w:ascii="Times New Roman" w:hAnsi="Times New Roman" w:cs="Times New Roman"/>
                <w:b/>
              </w:rPr>
              <w:t>Nazwa kierunku:</w:t>
            </w:r>
          </w:p>
        </w:tc>
        <w:tc>
          <w:tcPr>
            <w:tcW w:w="6042" w:type="dxa"/>
            <w:gridSpan w:val="2"/>
          </w:tcPr>
          <w:p w:rsidR="008A0B17" w:rsidRPr="00F149FB" w:rsidRDefault="004D72D1">
            <w:pPr>
              <w:rPr>
                <w:rFonts w:ascii="Times New Roman" w:hAnsi="Times New Roman" w:cs="Times New Roman"/>
              </w:rPr>
            </w:pPr>
            <w:r w:rsidRPr="00F149FB">
              <w:rPr>
                <w:rFonts w:ascii="Times New Roman" w:hAnsi="Times New Roman" w:cs="Times New Roman"/>
              </w:rPr>
              <w:t>Górnictwo i geologia</w:t>
            </w:r>
          </w:p>
        </w:tc>
      </w:tr>
      <w:tr w:rsidR="003A1957" w:rsidRPr="00F149FB" w:rsidTr="00FA081E">
        <w:tc>
          <w:tcPr>
            <w:tcW w:w="3020" w:type="dxa"/>
          </w:tcPr>
          <w:p w:rsidR="003A1957" w:rsidRPr="00F149FB" w:rsidRDefault="003A1957">
            <w:pPr>
              <w:rPr>
                <w:rFonts w:ascii="Times New Roman" w:hAnsi="Times New Roman" w:cs="Times New Roman"/>
                <w:b/>
              </w:rPr>
            </w:pPr>
            <w:r w:rsidRPr="00F149FB">
              <w:rPr>
                <w:rFonts w:ascii="Times New Roman" w:hAnsi="Times New Roman" w:cs="Times New Roman"/>
                <w:b/>
              </w:rPr>
              <w:t>Specjalności:</w:t>
            </w:r>
          </w:p>
        </w:tc>
        <w:tc>
          <w:tcPr>
            <w:tcW w:w="6042" w:type="dxa"/>
            <w:gridSpan w:val="2"/>
          </w:tcPr>
          <w:p w:rsidR="003A1957" w:rsidRPr="00F149FB" w:rsidRDefault="003A1957">
            <w:pPr>
              <w:rPr>
                <w:rFonts w:ascii="Times New Roman" w:hAnsi="Times New Roman" w:cs="Times New Roman"/>
              </w:rPr>
            </w:pPr>
            <w:r w:rsidRPr="00F149FB">
              <w:rPr>
                <w:rFonts w:ascii="Times New Roman" w:hAnsi="Times New Roman" w:cs="Times New Roman"/>
              </w:rPr>
              <w:t>Techniki eksploatacji złóż (TEZ), Maszyny i urządzenia górnicze (</w:t>
            </w:r>
            <w:proofErr w:type="spellStart"/>
            <w:r w:rsidRPr="00F149FB">
              <w:rPr>
                <w:rFonts w:ascii="Times New Roman" w:hAnsi="Times New Roman" w:cs="Times New Roman"/>
              </w:rPr>
              <w:t>MiUG</w:t>
            </w:r>
            <w:proofErr w:type="spellEnd"/>
            <w:r w:rsidRPr="00F149FB">
              <w:rPr>
                <w:rFonts w:ascii="Times New Roman" w:hAnsi="Times New Roman" w:cs="Times New Roman"/>
              </w:rPr>
              <w:t>), Poszukiwanie i rozpoznawanie złóż (</w:t>
            </w:r>
            <w:proofErr w:type="spellStart"/>
            <w:r w:rsidRPr="00F149FB">
              <w:rPr>
                <w:rFonts w:ascii="Times New Roman" w:hAnsi="Times New Roman" w:cs="Times New Roman"/>
              </w:rPr>
              <w:t>PiRZ</w:t>
            </w:r>
            <w:proofErr w:type="spellEnd"/>
            <w:r w:rsidRPr="00F149FB">
              <w:rPr>
                <w:rFonts w:ascii="Times New Roman" w:hAnsi="Times New Roman" w:cs="Times New Roman"/>
              </w:rPr>
              <w:t>)</w:t>
            </w:r>
          </w:p>
        </w:tc>
      </w:tr>
      <w:tr w:rsidR="008A0B17" w:rsidRPr="00F149FB" w:rsidTr="00CB2AF4">
        <w:tc>
          <w:tcPr>
            <w:tcW w:w="3020" w:type="dxa"/>
          </w:tcPr>
          <w:p w:rsidR="008A0B17" w:rsidRPr="00F149FB" w:rsidRDefault="008A0B17">
            <w:pPr>
              <w:rPr>
                <w:rFonts w:ascii="Times New Roman" w:hAnsi="Times New Roman" w:cs="Times New Roman"/>
                <w:b/>
              </w:rPr>
            </w:pPr>
            <w:r w:rsidRPr="00F149FB">
              <w:rPr>
                <w:rFonts w:ascii="Times New Roman" w:hAnsi="Times New Roman" w:cs="Times New Roman"/>
                <w:b/>
              </w:rPr>
              <w:t>Poziom kształcenia:</w:t>
            </w:r>
          </w:p>
        </w:tc>
        <w:tc>
          <w:tcPr>
            <w:tcW w:w="6042" w:type="dxa"/>
            <w:gridSpan w:val="2"/>
          </w:tcPr>
          <w:p w:rsidR="008A0B17" w:rsidRPr="00F149FB" w:rsidRDefault="001C2183">
            <w:pPr>
              <w:rPr>
                <w:rFonts w:ascii="Times New Roman" w:hAnsi="Times New Roman" w:cs="Times New Roman"/>
              </w:rPr>
            </w:pPr>
            <w:r w:rsidRPr="00F149FB">
              <w:rPr>
                <w:rFonts w:ascii="Times New Roman" w:hAnsi="Times New Roman" w:cs="Times New Roman"/>
              </w:rPr>
              <w:t>I</w:t>
            </w:r>
            <w:r w:rsidR="00BA4CA0" w:rsidRPr="00F149FB">
              <w:rPr>
                <w:rFonts w:ascii="Times New Roman" w:hAnsi="Times New Roman" w:cs="Times New Roman"/>
              </w:rPr>
              <w:t xml:space="preserve"> stopień</w:t>
            </w:r>
          </w:p>
        </w:tc>
      </w:tr>
      <w:tr w:rsidR="008A0B17" w:rsidRPr="00F149FB" w:rsidTr="000A4107">
        <w:tc>
          <w:tcPr>
            <w:tcW w:w="3020" w:type="dxa"/>
          </w:tcPr>
          <w:p w:rsidR="008A0B17" w:rsidRPr="00F149FB" w:rsidRDefault="008A0B17">
            <w:pPr>
              <w:rPr>
                <w:rFonts w:ascii="Times New Roman" w:hAnsi="Times New Roman" w:cs="Times New Roman"/>
                <w:b/>
              </w:rPr>
            </w:pPr>
            <w:r w:rsidRPr="00F149FB">
              <w:rPr>
                <w:rFonts w:ascii="Times New Roman" w:hAnsi="Times New Roman" w:cs="Times New Roman"/>
                <w:b/>
              </w:rPr>
              <w:t>Profil kształcenia:</w:t>
            </w:r>
          </w:p>
        </w:tc>
        <w:tc>
          <w:tcPr>
            <w:tcW w:w="6042" w:type="dxa"/>
            <w:gridSpan w:val="2"/>
          </w:tcPr>
          <w:p w:rsidR="008A0B17" w:rsidRPr="00F149FB" w:rsidRDefault="001C2183">
            <w:pPr>
              <w:rPr>
                <w:rFonts w:ascii="Times New Roman" w:hAnsi="Times New Roman" w:cs="Times New Roman"/>
              </w:rPr>
            </w:pPr>
            <w:r w:rsidRPr="00F149FB">
              <w:rPr>
                <w:rFonts w:ascii="Times New Roman" w:hAnsi="Times New Roman" w:cs="Times New Roman"/>
              </w:rPr>
              <w:t>praktyczny</w:t>
            </w:r>
          </w:p>
        </w:tc>
      </w:tr>
      <w:tr w:rsidR="008A0B17" w:rsidRPr="00F149FB" w:rsidTr="00E30595">
        <w:tc>
          <w:tcPr>
            <w:tcW w:w="3020" w:type="dxa"/>
          </w:tcPr>
          <w:p w:rsidR="008A0B17" w:rsidRPr="00F149FB" w:rsidRDefault="008A0B17">
            <w:pPr>
              <w:rPr>
                <w:rFonts w:ascii="Times New Roman" w:hAnsi="Times New Roman" w:cs="Times New Roman"/>
                <w:b/>
              </w:rPr>
            </w:pPr>
            <w:r w:rsidRPr="00F149FB">
              <w:rPr>
                <w:rFonts w:ascii="Times New Roman" w:hAnsi="Times New Roman" w:cs="Times New Roman"/>
                <w:b/>
              </w:rPr>
              <w:t>Forma studiów:</w:t>
            </w:r>
          </w:p>
        </w:tc>
        <w:tc>
          <w:tcPr>
            <w:tcW w:w="6042" w:type="dxa"/>
            <w:gridSpan w:val="2"/>
          </w:tcPr>
          <w:p w:rsidR="008A0B17" w:rsidRPr="00F149FB" w:rsidRDefault="001C2183">
            <w:pPr>
              <w:rPr>
                <w:rFonts w:ascii="Times New Roman" w:hAnsi="Times New Roman" w:cs="Times New Roman"/>
              </w:rPr>
            </w:pPr>
            <w:r w:rsidRPr="00F149FB">
              <w:rPr>
                <w:rFonts w:ascii="Times New Roman" w:hAnsi="Times New Roman" w:cs="Times New Roman"/>
              </w:rPr>
              <w:t>niestacjonarne</w:t>
            </w:r>
          </w:p>
        </w:tc>
      </w:tr>
      <w:tr w:rsidR="008A0B17" w:rsidRPr="00F149FB" w:rsidTr="000446A7">
        <w:tc>
          <w:tcPr>
            <w:tcW w:w="3020" w:type="dxa"/>
          </w:tcPr>
          <w:p w:rsidR="008A0B17" w:rsidRPr="00F149FB" w:rsidRDefault="008A0B17">
            <w:pPr>
              <w:rPr>
                <w:rFonts w:ascii="Times New Roman" w:hAnsi="Times New Roman" w:cs="Times New Roman"/>
                <w:b/>
              </w:rPr>
            </w:pPr>
            <w:r w:rsidRPr="00F149FB">
              <w:rPr>
                <w:rFonts w:ascii="Times New Roman" w:hAnsi="Times New Roman" w:cs="Times New Roman"/>
                <w:b/>
              </w:rPr>
              <w:t>Tytuł zawodowy uzyskiwany przez absolwenta</w:t>
            </w:r>
          </w:p>
        </w:tc>
        <w:tc>
          <w:tcPr>
            <w:tcW w:w="6042" w:type="dxa"/>
            <w:gridSpan w:val="2"/>
          </w:tcPr>
          <w:p w:rsidR="008A0B17" w:rsidRPr="00F149FB" w:rsidRDefault="003B3C98">
            <w:pPr>
              <w:rPr>
                <w:rFonts w:ascii="Times New Roman" w:hAnsi="Times New Roman" w:cs="Times New Roman"/>
              </w:rPr>
            </w:pPr>
            <w:r w:rsidRPr="00F149FB">
              <w:rPr>
                <w:rFonts w:ascii="Times New Roman" w:hAnsi="Times New Roman" w:cs="Times New Roman"/>
              </w:rPr>
              <w:t>inżynier</w:t>
            </w:r>
          </w:p>
        </w:tc>
      </w:tr>
      <w:tr w:rsidR="008A0B17" w:rsidRPr="00F149FB" w:rsidTr="00BE5536">
        <w:tc>
          <w:tcPr>
            <w:tcW w:w="9062" w:type="dxa"/>
            <w:gridSpan w:val="3"/>
          </w:tcPr>
          <w:p w:rsidR="008A0B17" w:rsidRPr="00F149FB" w:rsidRDefault="008A0B17">
            <w:pPr>
              <w:rPr>
                <w:rFonts w:ascii="Times New Roman" w:hAnsi="Times New Roman" w:cs="Times New Roman"/>
                <w:b/>
              </w:rPr>
            </w:pPr>
            <w:r w:rsidRPr="00F149FB">
              <w:rPr>
                <w:rFonts w:ascii="Times New Roman" w:hAnsi="Times New Roman" w:cs="Times New Roman"/>
                <w:b/>
              </w:rPr>
              <w:t>Przyporządkowanie do dziedzin i dyscyplin nauki</w:t>
            </w:r>
          </w:p>
        </w:tc>
      </w:tr>
      <w:tr w:rsidR="00B048A6" w:rsidRPr="00F149FB" w:rsidTr="00B048A6">
        <w:tc>
          <w:tcPr>
            <w:tcW w:w="3020" w:type="dxa"/>
          </w:tcPr>
          <w:p w:rsidR="00B048A6" w:rsidRPr="00F149FB" w:rsidRDefault="008A0B17">
            <w:pPr>
              <w:rPr>
                <w:rFonts w:ascii="Times New Roman" w:hAnsi="Times New Roman" w:cs="Times New Roman"/>
                <w:b/>
              </w:rPr>
            </w:pPr>
            <w:r w:rsidRPr="00F149FB">
              <w:rPr>
                <w:rFonts w:ascii="Times New Roman" w:hAnsi="Times New Roman" w:cs="Times New Roman"/>
                <w:b/>
              </w:rPr>
              <w:t>Dziedzina nauki</w:t>
            </w:r>
          </w:p>
        </w:tc>
        <w:tc>
          <w:tcPr>
            <w:tcW w:w="3021" w:type="dxa"/>
          </w:tcPr>
          <w:p w:rsidR="00B048A6" w:rsidRPr="00F149FB" w:rsidRDefault="008A0B17">
            <w:pPr>
              <w:rPr>
                <w:rFonts w:ascii="Times New Roman" w:hAnsi="Times New Roman" w:cs="Times New Roman"/>
                <w:b/>
              </w:rPr>
            </w:pPr>
            <w:r w:rsidRPr="00F149FB">
              <w:rPr>
                <w:rFonts w:ascii="Times New Roman" w:hAnsi="Times New Roman" w:cs="Times New Roman"/>
                <w:b/>
              </w:rPr>
              <w:t>Dyscyplina naukowa</w:t>
            </w:r>
          </w:p>
        </w:tc>
        <w:tc>
          <w:tcPr>
            <w:tcW w:w="3021" w:type="dxa"/>
          </w:tcPr>
          <w:p w:rsidR="00B048A6" w:rsidRPr="00F149FB" w:rsidRDefault="001C2183">
            <w:pPr>
              <w:rPr>
                <w:rFonts w:ascii="Times New Roman" w:hAnsi="Times New Roman" w:cs="Times New Roman"/>
                <w:b/>
              </w:rPr>
            </w:pPr>
            <w:r w:rsidRPr="00F149FB">
              <w:rPr>
                <w:rFonts w:ascii="Times New Roman" w:hAnsi="Times New Roman" w:cs="Times New Roman"/>
                <w:b/>
              </w:rPr>
              <w:t>Procentowy udział dyscyplin, w którym zgodnie z programem studiów uzyskiwane są efekty uczenia się</w:t>
            </w:r>
          </w:p>
        </w:tc>
      </w:tr>
      <w:tr w:rsidR="004D72D1" w:rsidRPr="00F149FB" w:rsidTr="00B048A6">
        <w:tc>
          <w:tcPr>
            <w:tcW w:w="3020" w:type="dxa"/>
          </w:tcPr>
          <w:p w:rsidR="004D72D1" w:rsidRPr="00F149FB" w:rsidRDefault="004D72D1">
            <w:pPr>
              <w:rPr>
                <w:rFonts w:ascii="Times New Roman" w:hAnsi="Times New Roman" w:cs="Times New Roman"/>
                <w:b/>
              </w:rPr>
            </w:pPr>
            <w:r w:rsidRPr="00F149FB">
              <w:rPr>
                <w:rFonts w:ascii="Times New Roman" w:hAnsi="Times New Roman" w:cs="Times New Roman"/>
              </w:rPr>
              <w:t>Nauki inżynieryjno-techniczne</w:t>
            </w:r>
          </w:p>
        </w:tc>
        <w:tc>
          <w:tcPr>
            <w:tcW w:w="3021" w:type="dxa"/>
          </w:tcPr>
          <w:p w:rsidR="004D72D1" w:rsidRPr="00F149FB" w:rsidRDefault="004D72D1">
            <w:pPr>
              <w:rPr>
                <w:rFonts w:ascii="Times New Roman" w:hAnsi="Times New Roman" w:cs="Times New Roman"/>
              </w:rPr>
            </w:pPr>
            <w:r w:rsidRPr="00F149FB">
              <w:rPr>
                <w:rFonts w:ascii="Times New Roman" w:hAnsi="Times New Roman" w:cs="Times New Roman"/>
              </w:rPr>
              <w:t>Inżynieria środowiska górnictwo i energetyka</w:t>
            </w:r>
          </w:p>
        </w:tc>
        <w:tc>
          <w:tcPr>
            <w:tcW w:w="3021" w:type="dxa"/>
          </w:tcPr>
          <w:p w:rsidR="004D72D1" w:rsidRPr="00F149FB" w:rsidRDefault="004D72D1">
            <w:pPr>
              <w:rPr>
                <w:rFonts w:ascii="Times New Roman" w:hAnsi="Times New Roman" w:cs="Times New Roman"/>
              </w:rPr>
            </w:pPr>
            <w:r w:rsidRPr="00F149FB">
              <w:rPr>
                <w:rFonts w:ascii="Times New Roman" w:hAnsi="Times New Roman" w:cs="Times New Roman"/>
              </w:rPr>
              <w:t>100%</w:t>
            </w:r>
          </w:p>
        </w:tc>
      </w:tr>
    </w:tbl>
    <w:p w:rsidR="00B048A6" w:rsidRDefault="00B048A6">
      <w:pPr>
        <w:rPr>
          <w:rFonts w:ascii="Times New Roman" w:hAnsi="Times New Roman" w:cs="Times New Roman"/>
          <w:sz w:val="24"/>
          <w:szCs w:val="24"/>
        </w:rPr>
      </w:pPr>
    </w:p>
    <w:p w:rsidR="00346479" w:rsidRPr="00F149FB" w:rsidRDefault="00346479">
      <w:pPr>
        <w:rPr>
          <w:rFonts w:ascii="Times New Roman" w:hAnsi="Times New Roman" w:cs="Times New Roman"/>
        </w:rPr>
      </w:pPr>
      <w:r w:rsidRPr="00F149FB">
        <w:rPr>
          <w:rFonts w:ascii="Times New Roman" w:hAnsi="Times New Roman" w:cs="Times New Roman"/>
        </w:rPr>
        <w:t>II Związek kierunku z misją Uczelni i strategią rozwoju</w:t>
      </w:r>
    </w:p>
    <w:sdt>
      <w:sdtPr>
        <w:rPr>
          <w:rFonts w:ascii="Times New Roman" w:hAnsi="Times New Roman" w:cs="Times New Roman"/>
          <w:sz w:val="24"/>
          <w:szCs w:val="24"/>
        </w:rPr>
        <w:id w:val="1151323153"/>
        <w:placeholder>
          <w:docPart w:val="2658AE5090624F4EA29131412309F0FF"/>
        </w:placeholder>
      </w:sdtPr>
      <w:sdtEndPr>
        <w:rPr>
          <w:sz w:val="22"/>
          <w:szCs w:val="22"/>
        </w:rPr>
      </w:sdtEndPr>
      <w:sdtContent>
        <w:sdt>
          <w:sdtPr>
            <w:rPr>
              <w:rFonts w:ascii="Times New Roman" w:hAnsi="Times New Roman" w:cs="Times New Roman"/>
            </w:rPr>
            <w:id w:val="1204448835"/>
            <w:placeholder>
              <w:docPart w:val="55A09E039C81433B8CF4889E6287B0E4"/>
            </w:placeholder>
          </w:sdtPr>
          <w:sdtEndPr/>
          <w:sdtContent>
            <w:p w:rsidR="004D72D1" w:rsidRPr="00F149FB" w:rsidRDefault="004D72D1" w:rsidP="00F149FB">
              <w:pPr>
                <w:spacing w:line="360" w:lineRule="auto"/>
                <w:jc w:val="both"/>
                <w:rPr>
                  <w:rFonts w:ascii="Times New Roman" w:hAnsi="Times New Roman" w:cs="Times New Roman"/>
                  <w:color w:val="000000"/>
                </w:rPr>
              </w:pPr>
              <w:r w:rsidRPr="00F149FB">
                <w:rPr>
                  <w:rFonts w:ascii="Times New Roman" w:hAnsi="Times New Roman" w:cs="Times New Roman"/>
                </w:rPr>
                <w:t>Cel studiów wyraźnie wskazuje, że koncepcja kształcenia na kierunku Górnictwo</w:t>
              </w:r>
              <w:r w:rsidRPr="00F149FB">
                <w:rPr>
                  <w:rFonts w:ascii="Times New Roman" w:hAnsi="Times New Roman" w:cs="Times New Roman"/>
                </w:rPr>
                <w:br/>
                <w:t>i geologia jest ściśle powiązana z misją UJW oraz głównym celami strategicznymi Uczelni. Program studiów na kierunku opracowano w taki sposób, by móc w pełni realizować misję kształcenia studentów w oparciu o wiedzę, umiejętności i kompetencje społeczne, zgodnie</w:t>
              </w:r>
              <w:r w:rsidRPr="00F149FB">
                <w:rPr>
                  <w:rFonts w:ascii="Times New Roman" w:hAnsi="Times New Roman" w:cs="Times New Roman"/>
                </w:rPr>
                <w:br/>
                <w:t>z potrzebami rynku pracy. Wydłużona do 6 miesięcy praktyka umożliwia studentom nabycie umiejętności praktycznych, co ma ogromne znaczenie na trudnym i ciągle zmieniającym się rynku pracy. Ponadto s</w:t>
              </w:r>
              <w:r w:rsidRPr="00F149FB">
                <w:rPr>
                  <w:rFonts w:ascii="Times New Roman" w:hAnsi="Times New Roman" w:cs="Times New Roman"/>
                  <w:kern w:val="24"/>
                </w:rPr>
                <w:t>tudenci</w:t>
              </w:r>
              <w:r w:rsidRPr="00F149FB">
                <w:rPr>
                  <w:rFonts w:ascii="Times New Roman" w:hAnsi="Times New Roman" w:cs="Times New Roman"/>
                </w:rPr>
                <w:t xml:space="preserve"> mają możliwość wyboru interesujących ich modułów </w:t>
              </w:r>
              <w:r w:rsidRPr="00F149FB">
                <w:rPr>
                  <w:rFonts w:ascii="Times New Roman" w:hAnsi="Times New Roman" w:cs="Times New Roman"/>
                  <w:color w:val="000000"/>
                </w:rPr>
                <w:t xml:space="preserve">specjalnościowych, mogą uczestniczyć w programie Erasmus+ i w pracach kół naukowych. Dzięki temu mają wpływ nas swoją ścieżkę edukacyjną i  własny rozwój. Bardzo duże znaczenie nadaje się dbałości o wysokie standardy etyczne. </w:t>
              </w:r>
            </w:p>
            <w:p w:rsidR="004D72D1" w:rsidRPr="00F149FB" w:rsidRDefault="004D72D1" w:rsidP="00B6006B">
              <w:pPr>
                <w:pStyle w:val="Nagwek3"/>
                <w:shd w:val="clear" w:color="auto" w:fill="FFFFFF"/>
                <w:spacing w:before="0" w:after="0" w:line="360" w:lineRule="auto"/>
                <w:rPr>
                  <w:b w:val="0"/>
                  <w:color w:val="000000"/>
                  <w:sz w:val="22"/>
                  <w:szCs w:val="22"/>
                </w:rPr>
              </w:pPr>
              <w:r w:rsidRPr="00F149FB">
                <w:rPr>
                  <w:b w:val="0"/>
                  <w:color w:val="000000"/>
                  <w:sz w:val="22"/>
                  <w:szCs w:val="22"/>
                </w:rPr>
                <w:t>Oferta edukacyjna oraz programy studiów są na bieżąco konsultowane</w:t>
              </w:r>
              <w:r w:rsidRPr="00F149FB">
                <w:rPr>
                  <w:b w:val="0"/>
                  <w:color w:val="000000"/>
                  <w:sz w:val="22"/>
                  <w:szCs w:val="22"/>
                </w:rPr>
                <w:br/>
                <w:t>z przedstawicielami pracodawców, działających na lokalnym rynku. W pracach nad efektami uczenia się dla kierunku uczestniczyli m.in. interesariusze zewnętrzni – członkowie Konwentu Uczelni Jana Wyżykowskiego. Konwent UJW jest organem kolegialnym, opiniotwórczo-doradczym, wspierającym rozwój oraz działalność dydaktyczną, naukową</w:t>
              </w:r>
              <w:r w:rsidRPr="00F149FB">
                <w:rPr>
                  <w:b w:val="0"/>
                  <w:color w:val="000000"/>
                  <w:sz w:val="22"/>
                  <w:szCs w:val="22"/>
                </w:rPr>
                <w:br/>
                <w:t xml:space="preserve">i organizacyjną Uczelni. Składa się z przedstawicieli przedsiębiorstw i instytucji finansowych, administracji publicznej, instytucji i stowarzyszeń naukowych, zawodowych, organizacji pracodawców oraz samorządu, tworzących lokalny rynek pracy. </w:t>
              </w:r>
            </w:p>
            <w:p w:rsidR="00B6006B" w:rsidRPr="00F149FB" w:rsidRDefault="00B6006B" w:rsidP="00B6006B">
              <w:pPr>
                <w:pStyle w:val="Teksttreci0"/>
                <w:shd w:val="clear" w:color="auto" w:fill="auto"/>
                <w:spacing w:line="360" w:lineRule="auto"/>
                <w:ind w:left="66" w:right="40" w:firstLine="0"/>
                <w:jc w:val="both"/>
                <w:rPr>
                  <w:rFonts w:ascii="Times New Roman" w:hAnsi="Times New Roman" w:cs="Times New Roman"/>
                </w:rPr>
              </w:pPr>
            </w:p>
            <w:p w:rsidR="00346479" w:rsidRPr="00F149FB" w:rsidRDefault="004D72D1" w:rsidP="00B6006B">
              <w:pPr>
                <w:pStyle w:val="Teksttreci0"/>
                <w:shd w:val="clear" w:color="auto" w:fill="auto"/>
                <w:spacing w:line="360" w:lineRule="auto"/>
                <w:ind w:left="66" w:right="40" w:firstLine="0"/>
                <w:jc w:val="both"/>
                <w:rPr>
                  <w:rFonts w:ascii="Times New Roman" w:hAnsi="Times New Roman" w:cs="Times New Roman"/>
                </w:rPr>
              </w:pPr>
              <w:r w:rsidRPr="00F149FB">
                <w:rPr>
                  <w:rFonts w:ascii="Times New Roman" w:hAnsi="Times New Roman" w:cs="Times New Roman"/>
                </w:rPr>
                <w:t>Istotną kwestią jest również fakt, że program studiów dla ocenianego kierunku uwzględnia wymogi określone przez Wyższy Urząd Górniczy, dzięki czemu absolwenci tego kierunku uzyskują uprawnienia zawodowe wymagane w podziemnych i odkrywkowych zakładach górniczych.</w:t>
              </w:r>
            </w:p>
          </w:sdtContent>
        </w:sdt>
      </w:sdtContent>
    </w:sdt>
    <w:p w:rsidR="004D72D1" w:rsidRDefault="004D72D1">
      <w:pPr>
        <w:rPr>
          <w:rFonts w:ascii="Times New Roman" w:hAnsi="Times New Roman" w:cs="Times New Roman"/>
          <w:sz w:val="24"/>
          <w:szCs w:val="24"/>
        </w:rPr>
      </w:pPr>
    </w:p>
    <w:p w:rsidR="00346479" w:rsidRPr="00F149FB" w:rsidRDefault="00CC1B45">
      <w:pPr>
        <w:rPr>
          <w:rFonts w:ascii="Times New Roman" w:hAnsi="Times New Roman" w:cs="Times New Roman"/>
        </w:rPr>
      </w:pPr>
      <w:r w:rsidRPr="00F149FB">
        <w:rPr>
          <w:rFonts w:ascii="Times New Roman" w:hAnsi="Times New Roman" w:cs="Times New Roman"/>
        </w:rPr>
        <w:t>III Cele kształcenia</w:t>
      </w:r>
    </w:p>
    <w:sdt>
      <w:sdtPr>
        <w:rPr>
          <w:rFonts w:ascii="Times New Roman" w:eastAsia="Times New Roman" w:hAnsi="Times New Roman" w:cs="Times New Roman"/>
          <w:sz w:val="24"/>
          <w:szCs w:val="24"/>
          <w:lang w:eastAsia="pl-PL"/>
        </w:rPr>
        <w:id w:val="-458115484"/>
        <w:placeholder>
          <w:docPart w:val="D22CDEF4CCA64A4BAA43E41D8BA336DD"/>
        </w:placeholder>
      </w:sdtPr>
      <w:sdtEndPr>
        <w:rPr>
          <w:rFonts w:asciiTheme="minorHAnsi" w:eastAsiaTheme="minorHAnsi" w:hAnsiTheme="minorHAnsi" w:cstheme="minorBidi"/>
          <w:sz w:val="22"/>
          <w:szCs w:val="22"/>
          <w:lang w:eastAsia="en-US"/>
        </w:rPr>
      </w:sdtEndPr>
      <w:sdtContent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pl-PL"/>
            </w:rPr>
            <w:id w:val="-456722530"/>
            <w:placeholder>
              <w:docPart w:val="DFBD2B17CECD45AC8D473EFD2BECE27C"/>
            </w:placeholder>
          </w:sdtPr>
          <w:sdtEndPr>
            <w:rPr>
              <w:rFonts w:asciiTheme="minorHAnsi" w:eastAsiaTheme="minorHAnsi" w:hAnsiTheme="minorHAnsi" w:cstheme="minorBidi"/>
              <w:sz w:val="22"/>
              <w:szCs w:val="22"/>
              <w:lang w:eastAsia="en-US"/>
            </w:rPr>
          </w:sdtEndPr>
          <w:sdtContent>
            <w:sdt>
              <w:sdtPr>
                <w:rPr>
                  <w:rFonts w:ascii="Times New Roman" w:hAnsi="Times New Roman" w:cs="Times New Roman"/>
                </w:rPr>
                <w:id w:val="694891311"/>
                <w:placeholder>
                  <w:docPart w:val="203945DF500D4B48956FDC71E0743AD2"/>
                </w:placeholder>
              </w:sdtPr>
              <w:sdtEndPr>
                <w:rPr>
                  <w:rFonts w:cstheme="minorBidi"/>
                  <w:sz w:val="24"/>
                  <w:szCs w:val="24"/>
                </w:rPr>
              </w:sdtEndPr>
              <w:sdtContent>
                <w:p w:rsidR="004D72D1" w:rsidRPr="00F149FB" w:rsidRDefault="004D72D1" w:rsidP="004D72D1">
                  <w:pPr>
                    <w:numPr>
                      <w:ilvl w:val="0"/>
                      <w:numId w:val="12"/>
                    </w:numPr>
                    <w:spacing w:after="0" w:line="360" w:lineRule="auto"/>
                    <w:ind w:left="284" w:hanging="284"/>
                    <w:jc w:val="both"/>
                    <w:rPr>
                      <w:rFonts w:ascii="Times New Roman" w:hAnsi="Times New Roman" w:cs="Times New Roman"/>
                    </w:rPr>
                  </w:pPr>
                  <w:r w:rsidRPr="00F149FB">
                    <w:rPr>
                      <w:rFonts w:ascii="Times New Roman" w:hAnsi="Times New Roman" w:cs="Times New Roman"/>
                    </w:rPr>
                    <w:t>przekazanie studentom kompleksowej wiedzy ogólnej z zakresu nauk inżynieryjno-technicznych oraz kształtowanie rozumienia podstaw teoretycznych wiedzy o zjawiskach</w:t>
                  </w:r>
                  <w:r w:rsidRPr="00F149FB">
                    <w:rPr>
                      <w:rFonts w:ascii="Times New Roman" w:hAnsi="Times New Roman" w:cs="Times New Roman"/>
                    </w:rPr>
                    <w:br/>
                    <w:t>i procesach technicznych związanych z górnictwem i geologią;</w:t>
                  </w:r>
                </w:p>
                <w:p w:rsidR="004D72D1" w:rsidRPr="00F149FB" w:rsidRDefault="004D72D1" w:rsidP="004D72D1">
                  <w:pPr>
                    <w:numPr>
                      <w:ilvl w:val="0"/>
                      <w:numId w:val="12"/>
                    </w:numPr>
                    <w:spacing w:after="0" w:line="360" w:lineRule="auto"/>
                    <w:ind w:left="284" w:hanging="284"/>
                    <w:jc w:val="both"/>
                    <w:rPr>
                      <w:rFonts w:ascii="Times New Roman" w:hAnsi="Times New Roman" w:cs="Times New Roman"/>
                    </w:rPr>
                  </w:pPr>
                  <w:r w:rsidRPr="00F149FB">
                    <w:rPr>
                      <w:rFonts w:ascii="Times New Roman" w:hAnsi="Times New Roman" w:cs="Times New Roman"/>
                    </w:rPr>
                    <w:t>nabycie przez studenta umiejętności praktycznego rozwiązywania typowych zadań inżynierskich, przeprowadzenia pomiarów, projektowania urządzeń i procesów wymagających stosowania standardów i norm inżynierskich, wykorzystując doświadczenia zdobyte w środowisku inżynierskim;</w:t>
                  </w:r>
                </w:p>
                <w:p w:rsidR="004D72D1" w:rsidRPr="00F149FB" w:rsidRDefault="004D72D1" w:rsidP="004D72D1">
                  <w:pPr>
                    <w:pStyle w:val="Akapitzlist"/>
                    <w:numPr>
                      <w:ilvl w:val="0"/>
                      <w:numId w:val="12"/>
                    </w:numPr>
                    <w:spacing w:after="0" w:line="360" w:lineRule="auto"/>
                    <w:ind w:left="284" w:hanging="284"/>
                    <w:jc w:val="both"/>
                    <w:rPr>
                      <w:rFonts w:ascii="Times New Roman" w:hAnsi="Times New Roman"/>
                      <w:lang w:eastAsia="pl-PL"/>
                    </w:rPr>
                  </w:pPr>
                  <w:r w:rsidRPr="00F149FB">
                    <w:rPr>
                      <w:rFonts w:ascii="Times New Roman" w:hAnsi="Times New Roman"/>
                    </w:rPr>
                    <w:t xml:space="preserve">kształtowanie u studentów postaw etyczno-społecznych, otwartości na racje drugiej strony, zaangażowania i poczucia odpowiedzialności w środowisku pracy i poza nim, a także </w:t>
                  </w:r>
                  <w:r w:rsidRPr="00F149FB">
                    <w:rPr>
                      <w:rFonts w:ascii="Times New Roman" w:hAnsi="Times New Roman"/>
                      <w:lang w:eastAsia="pl-PL"/>
                    </w:rPr>
                    <w:lastRenderedPageBreak/>
                    <w:t>ugruntowanie potrzeby i rozwinięcie umiejętności uczenia się przez całe życie oraz ciągłego rozwoju osobistego;</w:t>
                  </w:r>
                </w:p>
                <w:p w:rsidR="004D72D1" w:rsidRPr="00F149FB" w:rsidRDefault="004D72D1" w:rsidP="00F149FB">
                  <w:pPr>
                    <w:pStyle w:val="Akapitzlist"/>
                    <w:numPr>
                      <w:ilvl w:val="0"/>
                      <w:numId w:val="12"/>
                    </w:numPr>
                    <w:spacing w:after="0" w:line="360" w:lineRule="auto"/>
                    <w:ind w:left="284" w:hanging="284"/>
                    <w:jc w:val="both"/>
                    <w:rPr>
                      <w:rFonts w:ascii="Times New Roman" w:hAnsi="Times New Roman"/>
                      <w:lang w:eastAsia="pl-PL"/>
                    </w:rPr>
                  </w:pPr>
                  <w:r w:rsidRPr="00F149FB">
                    <w:rPr>
                      <w:rFonts w:ascii="Times New Roman" w:hAnsi="Times New Roman"/>
                      <w:lang w:eastAsia="pl-PL"/>
                    </w:rPr>
                    <w:t xml:space="preserve">nabycie przez absolwentów wiedzy i umiejętności potrzebnych do spełnienia wymogów określonych przez Wyższy Urząd Górniczy, a także niezbędnych do realizacji </w:t>
                  </w:r>
                  <w:r w:rsidR="00F149FB">
                    <w:rPr>
                      <w:rFonts w:ascii="Times New Roman" w:hAnsi="Times New Roman"/>
                      <w:lang w:eastAsia="pl-PL"/>
                    </w:rPr>
                    <w:t xml:space="preserve">własnej </w:t>
                  </w:r>
                  <w:r w:rsidRPr="00F149FB">
                    <w:rPr>
                      <w:rFonts w:ascii="Times New Roman" w:hAnsi="Times New Roman"/>
                      <w:lang w:eastAsia="pl-PL"/>
                    </w:rPr>
                    <w:t xml:space="preserve">przedsiębiorczości, współzarządzania firmami oraz </w:t>
                  </w:r>
                  <w:r w:rsidR="00F149FB">
                    <w:rPr>
                      <w:rFonts w:ascii="Times New Roman" w:hAnsi="Times New Roman"/>
                      <w:lang w:eastAsia="pl-PL"/>
                    </w:rPr>
                    <w:t xml:space="preserve">rozwijania kariery specjalistów </w:t>
                  </w:r>
                  <w:r w:rsidRPr="00F149FB">
                    <w:rPr>
                      <w:rFonts w:ascii="Times New Roman" w:hAnsi="Times New Roman"/>
                      <w:lang w:eastAsia="pl-PL"/>
                    </w:rPr>
                    <w:t>i menedżerów w różnych strukturach organizacyjnych.</w:t>
                  </w:r>
                </w:p>
                <w:p w:rsidR="00F149FB" w:rsidRPr="00F149FB" w:rsidRDefault="00436321" w:rsidP="00F149FB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sdtContent>
            </w:sdt>
          </w:sdtContent>
        </w:sdt>
      </w:sdtContent>
    </w:sdt>
    <w:p w:rsidR="00CC1B45" w:rsidRPr="00F149FB" w:rsidRDefault="00CC1B45" w:rsidP="00F149FB">
      <w:pPr>
        <w:spacing w:after="0" w:line="360" w:lineRule="auto"/>
        <w:jc w:val="both"/>
        <w:rPr>
          <w:rFonts w:ascii="Calibri" w:eastAsia="Calibri" w:hAnsi="Calibri"/>
        </w:rPr>
      </w:pPr>
      <w:r w:rsidRPr="00F149FB">
        <w:rPr>
          <w:rFonts w:ascii="Times New Roman" w:hAnsi="Times New Roman" w:cs="Times New Roman"/>
        </w:rPr>
        <w:t>IV Możliwości zatrudnienia absolwentów kierunku</w:t>
      </w:r>
    </w:p>
    <w:p w:rsidR="00CC1B45" w:rsidRDefault="00CC1B45">
      <w:pPr>
        <w:rPr>
          <w:rFonts w:ascii="Times New Roman" w:hAnsi="Times New Roman" w:cs="Times New Roman"/>
          <w:sz w:val="24"/>
          <w:szCs w:val="24"/>
        </w:rPr>
      </w:pPr>
    </w:p>
    <w:sdt>
      <w:sdtPr>
        <w:rPr>
          <w:rFonts w:ascii="Times New Roman" w:hAnsi="Times New Roman"/>
        </w:rPr>
        <w:id w:val="-1959098964"/>
        <w:placeholder>
          <w:docPart w:val="1CC7B99827BF4A9292A9E5398566DAC9"/>
        </w:placeholder>
      </w:sdtPr>
      <w:sdtEndPr>
        <w:rPr>
          <w:sz w:val="24"/>
          <w:szCs w:val="24"/>
        </w:rPr>
      </w:sdtEndPr>
      <w:sdtContent>
        <w:p w:rsidR="004D72D1" w:rsidRPr="00F149FB" w:rsidRDefault="004D72D1" w:rsidP="00F149FB">
          <w:pPr>
            <w:spacing w:after="0" w:line="360" w:lineRule="auto"/>
            <w:jc w:val="both"/>
            <w:rPr>
              <w:rFonts w:ascii="Times New Roman" w:eastAsia="Times New Roman" w:hAnsi="Times New Roman"/>
              <w:color w:val="000000" w:themeColor="text1"/>
              <w:lang w:eastAsia="pl-PL"/>
            </w:rPr>
          </w:pPr>
          <w:r w:rsidRPr="00F149FB">
            <w:rPr>
              <w:rFonts w:ascii="Times New Roman" w:eastAsia="Times New Roman" w:hAnsi="Times New Roman"/>
              <w:bCs/>
              <w:color w:val="000000" w:themeColor="text1"/>
              <w:lang w:eastAsia="pl-PL"/>
            </w:rPr>
            <w:t>Z reguły górnictwo utożsamiane  jest z kopalniami miedzi lub węgla. Natomiast</w:t>
          </w:r>
          <w:r w:rsidRPr="00F149FB">
            <w:rPr>
              <w:rFonts w:ascii="Times New Roman" w:eastAsia="Times New Roman" w:hAnsi="Times New Roman"/>
              <w:bCs/>
              <w:color w:val="000000" w:themeColor="text1"/>
              <w:lang w:eastAsia="pl-PL"/>
            </w:rPr>
            <w:br/>
            <w:t>w rzeczywistości branża ta oferuje zdecydowanie szerszy wybór miejsc zatrudnienia, choćby w</w:t>
          </w:r>
          <w:r w:rsidR="00F149FB">
            <w:rPr>
              <w:rFonts w:ascii="Times New Roman" w:eastAsia="Times New Roman" w:hAnsi="Times New Roman"/>
              <w:bCs/>
              <w:color w:val="000000" w:themeColor="text1"/>
              <w:lang w:eastAsia="pl-PL"/>
            </w:rPr>
            <w:t> </w:t>
          </w:r>
          <w:r w:rsidRPr="00F149FB">
            <w:rPr>
              <w:rFonts w:ascii="Times New Roman" w:eastAsia="Times New Roman" w:hAnsi="Times New Roman"/>
              <w:bCs/>
              <w:color w:val="000000" w:themeColor="text1"/>
              <w:lang w:eastAsia="pl-PL"/>
            </w:rPr>
            <w:t>zlokalizowanych na terenie kraju kopalniach soli, piaskowca, żwiru, dolomitów czy wapieni. To - oprócz kopalni miedzi czy węgla - również potencjalne miejsca pracy górnika, geologa, specjalisty od złóż. Ponadto d</w:t>
          </w:r>
          <w:r w:rsidRPr="00F149FB">
            <w:rPr>
              <w:rFonts w:ascii="Times New Roman" w:eastAsia="Times New Roman" w:hAnsi="Times New Roman"/>
              <w:color w:val="000000" w:themeColor="text1"/>
              <w:lang w:eastAsia="pl-PL"/>
            </w:rPr>
            <w:t>uże nadzieje wiąże się z wydobyciem gazu łupkowego</w:t>
          </w:r>
          <w:r w:rsidR="00F149FB">
            <w:rPr>
              <w:rFonts w:ascii="Times New Roman" w:eastAsia="Times New Roman" w:hAnsi="Times New Roman"/>
              <w:color w:val="000000" w:themeColor="text1"/>
              <w:lang w:eastAsia="pl-PL"/>
            </w:rPr>
            <w:t xml:space="preserve">, </w:t>
          </w:r>
          <w:r w:rsidRPr="00F149FB">
            <w:rPr>
              <w:rFonts w:ascii="Times New Roman" w:eastAsia="Times New Roman" w:hAnsi="Times New Roman"/>
              <w:color w:val="000000" w:themeColor="text1"/>
              <w:lang w:eastAsia="pl-PL"/>
            </w:rPr>
            <w:t xml:space="preserve">co poszerza możliwości zawodowe dla „nafciarzy”. Ciągły rozwój przemysłu górniczo-hutniczego oraz dziedzin pokrewnych wymagają kształcenia specjalistów w tej dziedzinie. </w:t>
          </w:r>
        </w:p>
        <w:p w:rsidR="004D72D1" w:rsidRPr="00F149FB" w:rsidRDefault="004D72D1" w:rsidP="004D72D1">
          <w:pPr>
            <w:spacing w:before="120" w:after="0" w:line="360" w:lineRule="auto"/>
            <w:jc w:val="both"/>
            <w:rPr>
              <w:rFonts w:ascii="Times New Roman" w:hAnsi="Times New Roman"/>
              <w:color w:val="000000" w:themeColor="text1"/>
            </w:rPr>
          </w:pPr>
          <w:r w:rsidRPr="00F149FB">
            <w:rPr>
              <w:rStyle w:val="Pogrubienie"/>
              <w:rFonts w:ascii="Times New Roman" w:hAnsi="Times New Roman"/>
              <w:b w:val="0"/>
              <w:color w:val="000000" w:themeColor="text1"/>
            </w:rPr>
            <w:t>Zatem potencjalne miejsca pracy dla absolwenta kierunku górnictwo i geologia charakteryzują się ogromną różnorodnością i są to,</w:t>
          </w:r>
          <w:r w:rsidRPr="00F149FB">
            <w:rPr>
              <w:rFonts w:ascii="Times New Roman" w:hAnsi="Times New Roman"/>
              <w:color w:val="000000" w:themeColor="text1"/>
            </w:rPr>
            <w:t xml:space="preserve"> w zależności od ukończonej specjalności:</w:t>
          </w:r>
        </w:p>
        <w:p w:rsidR="004D72D1" w:rsidRPr="00F149FB" w:rsidRDefault="004D72D1" w:rsidP="004D72D1">
          <w:pPr>
            <w:pStyle w:val="Akapitzlist"/>
            <w:numPr>
              <w:ilvl w:val="0"/>
              <w:numId w:val="13"/>
            </w:numPr>
            <w:spacing w:after="0" w:line="360" w:lineRule="auto"/>
            <w:jc w:val="both"/>
            <w:rPr>
              <w:rFonts w:ascii="Times New Roman" w:hAnsi="Times New Roman"/>
              <w:color w:val="000000" w:themeColor="text1"/>
            </w:rPr>
          </w:pPr>
          <w:r w:rsidRPr="00F149FB">
            <w:rPr>
              <w:rFonts w:ascii="Times New Roman" w:hAnsi="Times New Roman"/>
              <w:color w:val="000000" w:themeColor="text1"/>
            </w:rPr>
            <w:t xml:space="preserve">krajowe firmy naftowe i zagraniczne koncerny, </w:t>
          </w:r>
        </w:p>
        <w:p w:rsidR="004D72D1" w:rsidRPr="00F149FB" w:rsidRDefault="004D72D1" w:rsidP="004D72D1">
          <w:pPr>
            <w:pStyle w:val="Akapitzlist"/>
            <w:numPr>
              <w:ilvl w:val="0"/>
              <w:numId w:val="13"/>
            </w:numPr>
            <w:spacing w:after="0" w:line="360" w:lineRule="auto"/>
            <w:jc w:val="both"/>
            <w:rPr>
              <w:rFonts w:ascii="Times New Roman" w:hAnsi="Times New Roman"/>
              <w:color w:val="000000" w:themeColor="text1"/>
            </w:rPr>
          </w:pPr>
          <w:r w:rsidRPr="00F149FB">
            <w:rPr>
              <w:rFonts w:ascii="Times New Roman" w:hAnsi="Times New Roman"/>
              <w:color w:val="000000" w:themeColor="text1"/>
            </w:rPr>
            <w:t>kopalnie odkrywkowe, podziemne - działy mechaniczne, elektryczne, eksploatacyjne, inwestycyjne,</w:t>
          </w:r>
        </w:p>
        <w:p w:rsidR="004D72D1" w:rsidRPr="00F149FB" w:rsidRDefault="004D72D1" w:rsidP="004D72D1">
          <w:pPr>
            <w:pStyle w:val="Akapitzlist"/>
            <w:numPr>
              <w:ilvl w:val="0"/>
              <w:numId w:val="13"/>
            </w:numPr>
            <w:spacing w:after="0" w:line="360" w:lineRule="auto"/>
            <w:jc w:val="both"/>
            <w:rPr>
              <w:rFonts w:ascii="Times New Roman" w:hAnsi="Times New Roman"/>
              <w:color w:val="000000" w:themeColor="text1"/>
            </w:rPr>
          </w:pPr>
          <w:r w:rsidRPr="00F149FB">
            <w:rPr>
              <w:rFonts w:ascii="Times New Roman" w:hAnsi="Times New Roman"/>
              <w:color w:val="000000" w:themeColor="text1"/>
            </w:rPr>
            <w:t xml:space="preserve">stanowiska miernicze, </w:t>
          </w:r>
        </w:p>
        <w:p w:rsidR="004D72D1" w:rsidRPr="00F149FB" w:rsidRDefault="004D72D1" w:rsidP="004D72D1">
          <w:pPr>
            <w:pStyle w:val="Akapitzlist"/>
            <w:numPr>
              <w:ilvl w:val="0"/>
              <w:numId w:val="13"/>
            </w:numPr>
            <w:spacing w:after="0" w:line="360" w:lineRule="auto"/>
            <w:jc w:val="both"/>
            <w:rPr>
              <w:rFonts w:ascii="Times New Roman" w:hAnsi="Times New Roman"/>
              <w:color w:val="000000" w:themeColor="text1"/>
            </w:rPr>
          </w:pPr>
          <w:r w:rsidRPr="00F149FB">
            <w:rPr>
              <w:rFonts w:ascii="Times New Roman" w:hAnsi="Times New Roman"/>
              <w:color w:val="000000" w:themeColor="text1"/>
            </w:rPr>
            <w:t>przedsiębiorstwa zajmujące się projektowaniem kopalń, obróbką kamienia, ochroną środowiska, projektowaniem maszyn górniczych,</w:t>
          </w:r>
        </w:p>
        <w:p w:rsidR="004D72D1" w:rsidRPr="00F149FB" w:rsidRDefault="004D72D1" w:rsidP="004D72D1">
          <w:pPr>
            <w:pStyle w:val="Akapitzlist"/>
            <w:numPr>
              <w:ilvl w:val="0"/>
              <w:numId w:val="13"/>
            </w:numPr>
            <w:spacing w:after="0" w:line="360" w:lineRule="auto"/>
            <w:jc w:val="both"/>
            <w:rPr>
              <w:rFonts w:ascii="Times New Roman" w:hAnsi="Times New Roman"/>
              <w:color w:val="000000" w:themeColor="text1"/>
            </w:rPr>
          </w:pPr>
          <w:r w:rsidRPr="00F149FB">
            <w:rPr>
              <w:rFonts w:ascii="Times New Roman" w:hAnsi="Times New Roman"/>
              <w:color w:val="000000" w:themeColor="text1"/>
            </w:rPr>
            <w:t xml:space="preserve">jednostki administracji publicznej, </w:t>
          </w:r>
        </w:p>
        <w:p w:rsidR="004D72D1" w:rsidRPr="00F149FB" w:rsidRDefault="004D72D1" w:rsidP="004D72D1">
          <w:pPr>
            <w:pStyle w:val="Akapitzlist"/>
            <w:numPr>
              <w:ilvl w:val="0"/>
              <w:numId w:val="13"/>
            </w:numPr>
            <w:spacing w:after="0" w:line="360" w:lineRule="auto"/>
            <w:jc w:val="both"/>
            <w:rPr>
              <w:rFonts w:ascii="Times New Roman" w:hAnsi="Times New Roman"/>
              <w:color w:val="000000" w:themeColor="text1"/>
            </w:rPr>
          </w:pPr>
          <w:r w:rsidRPr="00F149FB">
            <w:rPr>
              <w:rFonts w:ascii="Times New Roman" w:hAnsi="Times New Roman"/>
              <w:color w:val="000000" w:themeColor="text1"/>
            </w:rPr>
            <w:t xml:space="preserve">działy ekonomiczno-handlowe, projektowe i inwestycyjne zakładów przemysłowych, </w:t>
          </w:r>
        </w:p>
        <w:p w:rsidR="004D72D1" w:rsidRPr="00F149FB" w:rsidRDefault="004D72D1" w:rsidP="004D72D1">
          <w:pPr>
            <w:pStyle w:val="Akapitzlist"/>
            <w:numPr>
              <w:ilvl w:val="0"/>
              <w:numId w:val="13"/>
            </w:numPr>
            <w:spacing w:after="0" w:line="360" w:lineRule="auto"/>
            <w:jc w:val="both"/>
            <w:rPr>
              <w:rFonts w:ascii="Times New Roman" w:eastAsia="Times New Roman" w:hAnsi="Times New Roman"/>
              <w:color w:val="000000" w:themeColor="text1"/>
              <w:lang w:eastAsia="pl-PL"/>
            </w:rPr>
          </w:pPr>
          <w:r w:rsidRPr="00F149FB">
            <w:rPr>
              <w:rFonts w:ascii="Times New Roman" w:hAnsi="Times New Roman"/>
              <w:color w:val="000000" w:themeColor="text1"/>
            </w:rPr>
            <w:t>firmy zajmujące się oceną warunków geologiczno-inżynierskich dla potrzeb działalności budowlanej i górniczej oraz składowaniem bądź przeróbką odpadów.</w:t>
          </w:r>
        </w:p>
        <w:p w:rsidR="00F149FB" w:rsidRPr="00F149FB" w:rsidRDefault="00F149FB" w:rsidP="00F149FB">
          <w:pPr>
            <w:pStyle w:val="Akapitzlist"/>
            <w:spacing w:after="0" w:line="360" w:lineRule="auto"/>
            <w:jc w:val="both"/>
            <w:rPr>
              <w:rFonts w:ascii="Times New Roman" w:eastAsia="Times New Roman" w:hAnsi="Times New Roman"/>
              <w:color w:val="000000" w:themeColor="text1"/>
              <w:lang w:eastAsia="pl-PL"/>
            </w:rPr>
          </w:pPr>
        </w:p>
        <w:p w:rsidR="00F149FB" w:rsidRPr="00F149FB" w:rsidRDefault="00F149FB" w:rsidP="00F149FB">
          <w:pPr>
            <w:spacing w:after="0" w:line="360" w:lineRule="auto"/>
            <w:jc w:val="both"/>
            <w:rPr>
              <w:rFonts w:ascii="Times New Roman" w:eastAsia="Times New Roman" w:hAnsi="Times New Roman" w:cs="Times New Roman"/>
              <w:color w:val="000000" w:themeColor="text1"/>
              <w:lang w:eastAsia="pl-PL"/>
            </w:rPr>
          </w:pPr>
          <w:r w:rsidRPr="00F149FB">
            <w:rPr>
              <w:rFonts w:ascii="Times New Roman" w:hAnsi="Times New Roman" w:cs="Times New Roman"/>
              <w:iCs/>
              <w:color w:val="000000"/>
              <w:shd w:val="clear" w:color="auto" w:fill="FFFFFF"/>
            </w:rPr>
            <w:t>Absolwent kierunku jest także przygotowany do pracy na stanowiskach kierowniczych niższego szczebla, może  pełnić funkcję kierownika podstawowej komórki organizacyjnej: brygadzisty, kierownika działu itp.</w:t>
          </w:r>
        </w:p>
        <w:p w:rsidR="004D72D1" w:rsidRDefault="00436321" w:rsidP="004D72D1">
          <w:pPr>
            <w:rPr>
              <w:rFonts w:ascii="Times New Roman" w:hAnsi="Times New Roman"/>
              <w:sz w:val="24"/>
              <w:szCs w:val="24"/>
            </w:rPr>
          </w:pPr>
        </w:p>
      </w:sdtContent>
    </w:sdt>
    <w:p w:rsidR="00CC1B45" w:rsidRDefault="00CC1B45" w:rsidP="00CC1B45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F149FB" w:rsidRDefault="00F149FB" w:rsidP="00CC1B45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F149FB" w:rsidRDefault="00F149FB" w:rsidP="00CC1B45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F149FB" w:rsidRDefault="00F149FB" w:rsidP="00CC1B45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F149FB" w:rsidRDefault="00F149FB" w:rsidP="00CC1B45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CC1B45" w:rsidRPr="00F149FB" w:rsidRDefault="00A43C47" w:rsidP="00CC1B45">
      <w:p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F149FB">
        <w:rPr>
          <w:rFonts w:ascii="Times New Roman" w:eastAsia="Times New Roman" w:hAnsi="Times New Roman"/>
          <w:lang w:eastAsia="pl-PL"/>
        </w:rPr>
        <w:t>V Warunki wstępne, jakie powinien spełniać kandydat na studia oraz warunki rekrutacji</w:t>
      </w:r>
    </w:p>
    <w:p w:rsidR="00A43C47" w:rsidRDefault="00A43C47" w:rsidP="00CC1B45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C111D8" w:rsidRPr="00F149FB" w:rsidRDefault="00C111D8" w:rsidP="00FD4C16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149FB">
        <w:rPr>
          <w:rFonts w:ascii="Times New Roman" w:eastAsia="Times New Roman" w:hAnsi="Times New Roman" w:cs="Times New Roman"/>
          <w:lang w:eastAsia="pl-PL"/>
        </w:rPr>
        <w:t>Rekrutacja na studia </w:t>
      </w:r>
      <w:r w:rsidRPr="00F149FB">
        <w:rPr>
          <w:rFonts w:ascii="Times New Roman" w:eastAsia="Times New Roman" w:hAnsi="Times New Roman" w:cs="Times New Roman"/>
          <w:bCs/>
          <w:lang w:eastAsia="pl-PL"/>
        </w:rPr>
        <w:t>inżynierskie</w:t>
      </w:r>
      <w:r w:rsidRPr="00F149FB">
        <w:rPr>
          <w:rFonts w:ascii="Times New Roman" w:eastAsia="Times New Roman" w:hAnsi="Times New Roman" w:cs="Times New Roman"/>
          <w:lang w:eastAsia="pl-PL"/>
        </w:rPr>
        <w:t> prowadzona jest na zasadach wolnego naboru wśród osób spełniających kryteria przewidziane w przepisach ustawy </w:t>
      </w:r>
      <w:r w:rsidRPr="00F149FB">
        <w:rPr>
          <w:rFonts w:ascii="Times New Roman" w:eastAsia="Times New Roman" w:hAnsi="Times New Roman" w:cs="Times New Roman"/>
          <w:iCs/>
          <w:lang w:eastAsia="pl-PL"/>
        </w:rPr>
        <w:t>Prawo o szkolnictwie wyższym i</w:t>
      </w:r>
      <w:r w:rsidR="00C30ACB" w:rsidRPr="00F149FB">
        <w:rPr>
          <w:rFonts w:ascii="Times New Roman" w:eastAsia="Times New Roman" w:hAnsi="Times New Roman" w:cs="Times New Roman"/>
          <w:iCs/>
          <w:lang w:eastAsia="pl-PL"/>
        </w:rPr>
        <w:t> </w:t>
      </w:r>
      <w:r w:rsidRPr="00F149FB">
        <w:rPr>
          <w:rFonts w:ascii="Times New Roman" w:eastAsia="Times New Roman" w:hAnsi="Times New Roman" w:cs="Times New Roman"/>
          <w:iCs/>
          <w:lang w:eastAsia="pl-PL"/>
        </w:rPr>
        <w:t>nauce</w:t>
      </w:r>
      <w:r w:rsidRPr="00F149FB">
        <w:rPr>
          <w:rFonts w:ascii="Times New Roman" w:eastAsia="Times New Roman" w:hAnsi="Times New Roman" w:cs="Times New Roman"/>
          <w:lang w:eastAsia="pl-PL"/>
        </w:rPr>
        <w:t>.</w:t>
      </w:r>
    </w:p>
    <w:p w:rsidR="00C111D8" w:rsidRPr="00F149FB" w:rsidRDefault="00C111D8" w:rsidP="00C9307E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lang w:eastAsia="pl-PL"/>
        </w:rPr>
      </w:pPr>
      <w:r w:rsidRPr="00F149FB">
        <w:rPr>
          <w:rFonts w:ascii="Times New Roman" w:eastAsia="Times New Roman" w:hAnsi="Times New Roman" w:cs="Times New Roman"/>
          <w:lang w:eastAsia="pl-PL"/>
        </w:rPr>
        <w:t>Warunkiem formalnym studiowania jest złożenie w przewidzianych terminach dokumentów uprawniających do studiowania na wybranym kierunku.</w:t>
      </w:r>
    </w:p>
    <w:p w:rsidR="00C111D8" w:rsidRDefault="00C111D8" w:rsidP="00C111D8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111D8" w:rsidRPr="00F149FB" w:rsidRDefault="00C111D8" w:rsidP="00C111D8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lang w:eastAsia="pl-PL"/>
        </w:rPr>
      </w:pPr>
      <w:r w:rsidRPr="00F149FB">
        <w:rPr>
          <w:rFonts w:ascii="Times New Roman" w:eastAsia="Times New Roman" w:hAnsi="Times New Roman" w:cs="Times New Roman"/>
          <w:lang w:eastAsia="pl-PL"/>
        </w:rPr>
        <w:t>VI Efekty uczenia się</w:t>
      </w:r>
    </w:p>
    <w:p w:rsidR="002F6D4A" w:rsidRDefault="002F6D4A" w:rsidP="00C111D8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F6D4A" w:rsidRPr="00F149FB" w:rsidRDefault="002F6D4A" w:rsidP="002F6D4A">
      <w:pPr>
        <w:pStyle w:val="Akapitzlist"/>
        <w:numPr>
          <w:ilvl w:val="0"/>
          <w:numId w:val="3"/>
        </w:numPr>
        <w:shd w:val="clear" w:color="auto" w:fill="FFFFFF"/>
        <w:spacing w:after="150" w:line="360" w:lineRule="auto"/>
        <w:rPr>
          <w:rFonts w:ascii="Times New Roman" w:eastAsia="Times New Roman" w:hAnsi="Times New Roman"/>
          <w:lang w:eastAsia="pl-PL"/>
        </w:rPr>
      </w:pPr>
      <w:r w:rsidRPr="00F149FB">
        <w:rPr>
          <w:rFonts w:ascii="Times New Roman" w:eastAsia="Times New Roman" w:hAnsi="Times New Roman"/>
          <w:lang w:eastAsia="pl-PL"/>
        </w:rPr>
        <w:t>Charakterystyka efektów uczenia się</w:t>
      </w:r>
    </w:p>
    <w:sdt>
      <w:sdtPr>
        <w:rPr>
          <w:rFonts w:ascii="Times New Roman" w:hAnsi="Times New Roman"/>
          <w:sz w:val="24"/>
          <w:szCs w:val="24"/>
        </w:rPr>
        <w:id w:val="-725523438"/>
        <w:placeholder>
          <w:docPart w:val="37F1CCB05D2B4DDA80DE1D062E0C6451"/>
        </w:placeholder>
      </w:sdtPr>
      <w:sdtEndPr/>
      <w:sdtContent>
        <w:sdt>
          <w:sdtPr>
            <w:rPr>
              <w:rFonts w:ascii="Times New Roman" w:hAnsi="Times New Roman"/>
              <w:sz w:val="24"/>
              <w:szCs w:val="24"/>
            </w:rPr>
            <w:id w:val="1957206238"/>
            <w:placeholder>
              <w:docPart w:val="6E4CC412D1FB404EB42375B77557CF11"/>
            </w:placeholder>
          </w:sdtPr>
          <w:sdtEndPr/>
          <w:sdtContent>
            <w:p w:rsidR="006A62C4" w:rsidRPr="00D736F2" w:rsidRDefault="006A62C4" w:rsidP="00FD4C16">
              <w:pPr>
                <w:spacing w:after="0" w:line="360" w:lineRule="auto"/>
                <w:jc w:val="both"/>
                <w:outlineLvl w:val="0"/>
                <w:rPr>
                  <w:rFonts w:ascii="Times New Roman" w:hAnsi="Times New Roman" w:cs="Times New Roman"/>
                </w:rPr>
              </w:pPr>
              <w:r w:rsidRPr="00D736F2">
                <w:rPr>
                  <w:rFonts w:ascii="Times New Roman" w:hAnsi="Times New Roman" w:cs="Times New Roman"/>
                </w:rPr>
                <w:t>Opisy kluczowych kierunkowych efektów uczenia się dla ocenianego kierunku znajdują się:</w:t>
              </w:r>
            </w:p>
            <w:p w:rsidR="006A62C4" w:rsidRPr="00D736F2" w:rsidRDefault="006A62C4" w:rsidP="00FD4C16">
              <w:pPr>
                <w:numPr>
                  <w:ilvl w:val="0"/>
                  <w:numId w:val="1"/>
                </w:numPr>
                <w:spacing w:after="0" w:line="360" w:lineRule="auto"/>
                <w:ind w:left="284" w:hanging="284"/>
                <w:jc w:val="both"/>
                <w:rPr>
                  <w:rFonts w:ascii="Times New Roman" w:hAnsi="Times New Roman" w:cs="Times New Roman"/>
                </w:rPr>
              </w:pPr>
              <w:r w:rsidRPr="00D736F2">
                <w:rPr>
                  <w:rFonts w:ascii="Times New Roman" w:hAnsi="Times New Roman" w:cs="Times New Roman"/>
                </w:rPr>
                <w:t>w opisie uniwersalnych charakterystyk pierwszego stopnia dla poziomu 6, zawartym</w:t>
              </w:r>
              <w:r>
                <w:rPr>
                  <w:rFonts w:ascii="Times New Roman" w:hAnsi="Times New Roman" w:cs="Times New Roman"/>
                </w:rPr>
                <w:t xml:space="preserve">  </w:t>
              </w:r>
              <w:r w:rsidRPr="00D736F2">
                <w:rPr>
                  <w:rFonts w:ascii="Times New Roman" w:hAnsi="Times New Roman" w:cs="Times New Roman"/>
                </w:rPr>
                <w:t>w załączniku do Ustawy z dnia 22 grudnia 2015 roku o Zintegrowanym Systemie Kwalifikacji (Dz.U. z 201</w:t>
              </w:r>
              <w:r>
                <w:rPr>
                  <w:rFonts w:ascii="Times New Roman" w:hAnsi="Times New Roman" w:cs="Times New Roman"/>
                </w:rPr>
                <w:t>8</w:t>
              </w:r>
              <w:r w:rsidRPr="00D736F2">
                <w:rPr>
                  <w:rFonts w:ascii="Times New Roman" w:hAnsi="Times New Roman" w:cs="Times New Roman"/>
                </w:rPr>
                <w:t xml:space="preserve"> r.  poz.</w:t>
              </w:r>
              <w:r>
                <w:rPr>
                  <w:rFonts w:ascii="Times New Roman" w:hAnsi="Times New Roman" w:cs="Times New Roman"/>
                </w:rPr>
                <w:t xml:space="preserve"> 2153</w:t>
              </w:r>
              <w:r w:rsidRPr="00D736F2">
                <w:rPr>
                  <w:rFonts w:ascii="Times New Roman" w:hAnsi="Times New Roman" w:cs="Times New Roman"/>
                </w:rPr>
                <w:t xml:space="preserve">); </w:t>
              </w:r>
            </w:p>
            <w:p w:rsidR="006A62C4" w:rsidRPr="000D75F6" w:rsidRDefault="006A62C4" w:rsidP="00FD4C16">
              <w:pPr>
                <w:numPr>
                  <w:ilvl w:val="0"/>
                  <w:numId w:val="1"/>
                </w:numPr>
                <w:spacing w:after="0" w:line="360" w:lineRule="auto"/>
                <w:ind w:left="284" w:hanging="284"/>
                <w:jc w:val="both"/>
                <w:rPr>
                  <w:rFonts w:ascii="Times New Roman" w:hAnsi="Times New Roman" w:cs="Times New Roman"/>
                </w:rPr>
              </w:pPr>
              <w:r w:rsidRPr="00D736F2">
                <w:rPr>
                  <w:rFonts w:ascii="Times New Roman" w:hAnsi="Times New Roman" w:cs="Times New Roman"/>
                </w:rPr>
                <w:t xml:space="preserve">w opisie charakterystyk drugiego stopnia </w:t>
              </w:r>
              <w:r>
                <w:rPr>
                  <w:rFonts w:ascii="Times New Roman" w:hAnsi="Times New Roman" w:cs="Times New Roman"/>
                </w:rPr>
                <w:t xml:space="preserve">efektów uczenia się </w:t>
              </w:r>
              <w:r w:rsidRPr="00D736F2">
                <w:rPr>
                  <w:rFonts w:ascii="Times New Roman" w:hAnsi="Times New Roman" w:cs="Times New Roman"/>
                </w:rPr>
                <w:t xml:space="preserve">dla </w:t>
              </w:r>
              <w:r>
                <w:rPr>
                  <w:rFonts w:ascii="Times New Roman" w:hAnsi="Times New Roman" w:cs="Times New Roman"/>
                </w:rPr>
                <w:t>k</w:t>
              </w:r>
              <w:r w:rsidRPr="00D736F2">
                <w:rPr>
                  <w:rFonts w:ascii="Times New Roman" w:hAnsi="Times New Roman" w:cs="Times New Roman"/>
                </w:rPr>
                <w:t xml:space="preserve">walifikacji </w:t>
              </w:r>
              <w:r>
                <w:rPr>
                  <w:rFonts w:ascii="Times New Roman" w:hAnsi="Times New Roman" w:cs="Times New Roman"/>
                </w:rPr>
                <w:t xml:space="preserve">na poziomie 6 Polskiej Ramy Kwalifikacji </w:t>
              </w:r>
              <w:r w:rsidRPr="00D736F2">
                <w:rPr>
                  <w:rFonts w:ascii="Times New Roman" w:hAnsi="Times New Roman" w:cs="Times New Roman"/>
                </w:rPr>
                <w:t>zawartym w części I załącznika do Rozporządzenia Ministra Nauki i</w:t>
              </w:r>
              <w:r w:rsidR="008F155B">
                <w:rPr>
                  <w:rFonts w:ascii="Times New Roman" w:hAnsi="Times New Roman" w:cs="Times New Roman"/>
                </w:rPr>
                <w:t> </w:t>
              </w:r>
              <w:r w:rsidRPr="00D736F2">
                <w:rPr>
                  <w:rFonts w:ascii="Times New Roman" w:hAnsi="Times New Roman" w:cs="Times New Roman"/>
                </w:rPr>
                <w:t xml:space="preserve">Szkolnictwa Wyższego z dnia </w:t>
              </w:r>
              <w:r>
                <w:rPr>
                  <w:rFonts w:ascii="Times New Roman" w:hAnsi="Times New Roman" w:cs="Times New Roman"/>
                </w:rPr>
                <w:t>14 listopada 2018</w:t>
              </w:r>
              <w:r w:rsidRPr="00D736F2">
                <w:rPr>
                  <w:rFonts w:ascii="Times New Roman" w:hAnsi="Times New Roman" w:cs="Times New Roman"/>
                </w:rPr>
                <w:t xml:space="preserve"> roku w sprawie charakterystyk drugiego stopnia </w:t>
              </w:r>
              <w:r>
                <w:rPr>
                  <w:rFonts w:ascii="Times New Roman" w:hAnsi="Times New Roman" w:cs="Times New Roman"/>
                </w:rPr>
                <w:t xml:space="preserve">efektów uczenia się </w:t>
              </w:r>
              <w:r w:rsidRPr="00D736F2">
                <w:rPr>
                  <w:rFonts w:ascii="Times New Roman" w:hAnsi="Times New Roman" w:cs="Times New Roman"/>
                </w:rPr>
                <w:t xml:space="preserve">dla kwalifikacji </w:t>
              </w:r>
              <w:r>
                <w:rPr>
                  <w:rFonts w:ascii="Times New Roman" w:hAnsi="Times New Roman" w:cs="Times New Roman"/>
                </w:rPr>
                <w:t xml:space="preserve">na </w:t>
              </w:r>
              <w:r w:rsidRPr="00D736F2">
                <w:rPr>
                  <w:rFonts w:ascii="Times New Roman" w:hAnsi="Times New Roman" w:cs="Times New Roman"/>
                </w:rPr>
                <w:t>poziom</w:t>
              </w:r>
              <w:r>
                <w:rPr>
                  <w:rFonts w:ascii="Times New Roman" w:hAnsi="Times New Roman" w:cs="Times New Roman"/>
                </w:rPr>
                <w:t>ach</w:t>
              </w:r>
              <w:r w:rsidRPr="00D736F2">
                <w:rPr>
                  <w:rFonts w:ascii="Times New Roman" w:hAnsi="Times New Roman" w:cs="Times New Roman"/>
                </w:rPr>
                <w:t xml:space="preserve"> 6</w:t>
              </w:r>
              <w:r>
                <w:rPr>
                  <w:rFonts w:ascii="Times New Roman" w:hAnsi="Times New Roman" w:cs="Times New Roman"/>
                </w:rPr>
                <w:t>-</w:t>
              </w:r>
              <w:r w:rsidRPr="00D736F2">
                <w:rPr>
                  <w:rFonts w:ascii="Times New Roman" w:hAnsi="Times New Roman" w:cs="Times New Roman"/>
                </w:rPr>
                <w:t xml:space="preserve">8 </w:t>
              </w:r>
              <w:r>
                <w:rPr>
                  <w:rFonts w:ascii="Times New Roman" w:hAnsi="Times New Roman" w:cs="Times New Roman"/>
                </w:rPr>
                <w:t xml:space="preserve"> </w:t>
              </w:r>
              <w:r w:rsidRPr="00D736F2">
                <w:rPr>
                  <w:rFonts w:ascii="Times New Roman" w:hAnsi="Times New Roman" w:cs="Times New Roman"/>
                </w:rPr>
                <w:t xml:space="preserve">Polskiej Ramy Kwalifikacji </w:t>
              </w:r>
              <w:r>
                <w:rPr>
                  <w:rFonts w:ascii="Times New Roman" w:hAnsi="Times New Roman" w:cs="Times New Roman"/>
                </w:rPr>
                <w:t>(Dz.U. z 2018</w:t>
              </w:r>
              <w:r w:rsidRPr="00D736F2">
                <w:rPr>
                  <w:rFonts w:ascii="Times New Roman" w:hAnsi="Times New Roman" w:cs="Times New Roman"/>
                </w:rPr>
                <w:t xml:space="preserve"> r. poz. </w:t>
              </w:r>
              <w:r>
                <w:rPr>
                  <w:rFonts w:ascii="Times New Roman" w:hAnsi="Times New Roman" w:cs="Times New Roman"/>
                </w:rPr>
                <w:t>2218</w:t>
              </w:r>
              <w:r w:rsidRPr="00D736F2">
                <w:rPr>
                  <w:rFonts w:ascii="Times New Roman" w:hAnsi="Times New Roman" w:cs="Times New Roman"/>
                </w:rPr>
                <w:t xml:space="preserve">); </w:t>
              </w:r>
            </w:p>
            <w:p w:rsidR="006A62C4" w:rsidRPr="00D736F2" w:rsidRDefault="006A62C4" w:rsidP="00FD4C16">
              <w:pPr>
                <w:numPr>
                  <w:ilvl w:val="0"/>
                  <w:numId w:val="1"/>
                </w:numPr>
                <w:spacing w:after="0" w:line="360" w:lineRule="auto"/>
                <w:ind w:left="284" w:hanging="284"/>
                <w:jc w:val="both"/>
                <w:rPr>
                  <w:rFonts w:ascii="Times New Roman" w:hAnsi="Times New Roman" w:cs="Times New Roman"/>
                </w:rPr>
              </w:pPr>
              <w:r w:rsidRPr="00D736F2">
                <w:rPr>
                  <w:rFonts w:ascii="Times New Roman" w:hAnsi="Times New Roman" w:cs="Times New Roman"/>
                </w:rPr>
                <w:t xml:space="preserve">w opisie charakterystyk drugiego stopnia </w:t>
              </w:r>
              <w:r>
                <w:rPr>
                  <w:rFonts w:ascii="Times New Roman" w:hAnsi="Times New Roman" w:cs="Times New Roman"/>
                </w:rPr>
                <w:t xml:space="preserve">efektów uczenia się </w:t>
              </w:r>
              <w:r w:rsidRPr="00D736F2">
                <w:rPr>
                  <w:rFonts w:ascii="Times New Roman" w:hAnsi="Times New Roman" w:cs="Times New Roman"/>
                </w:rPr>
                <w:t xml:space="preserve">dla </w:t>
              </w:r>
              <w:r>
                <w:rPr>
                  <w:rFonts w:ascii="Times New Roman" w:hAnsi="Times New Roman" w:cs="Times New Roman"/>
                </w:rPr>
                <w:t>k</w:t>
              </w:r>
              <w:r w:rsidRPr="00D736F2">
                <w:rPr>
                  <w:rFonts w:ascii="Times New Roman" w:hAnsi="Times New Roman" w:cs="Times New Roman"/>
                </w:rPr>
                <w:t xml:space="preserve">walifikacji </w:t>
              </w:r>
              <w:r>
                <w:rPr>
                  <w:rFonts w:ascii="Times New Roman" w:hAnsi="Times New Roman" w:cs="Times New Roman"/>
                </w:rPr>
                <w:t xml:space="preserve">na poziomie 6 Polskiej Ramy Kwalifikacji </w:t>
              </w:r>
              <w:r w:rsidRPr="00D736F2">
                <w:rPr>
                  <w:rFonts w:ascii="Times New Roman" w:hAnsi="Times New Roman" w:cs="Times New Roman"/>
                </w:rPr>
                <w:t xml:space="preserve">obejmujących kompetencje inżynierskie zawartym w części </w:t>
              </w:r>
              <w:r>
                <w:rPr>
                  <w:rFonts w:ascii="Times New Roman" w:hAnsi="Times New Roman" w:cs="Times New Roman"/>
                </w:rPr>
                <w:t>I</w:t>
              </w:r>
              <w:r w:rsidRPr="00D736F2">
                <w:rPr>
                  <w:rFonts w:ascii="Times New Roman" w:hAnsi="Times New Roman" w:cs="Times New Roman"/>
                </w:rPr>
                <w:t>I</w:t>
              </w:r>
              <w:r>
                <w:rPr>
                  <w:rFonts w:ascii="Times New Roman" w:hAnsi="Times New Roman" w:cs="Times New Roman"/>
                </w:rPr>
                <w:t xml:space="preserve">I </w:t>
              </w:r>
              <w:r w:rsidRPr="00D736F2">
                <w:rPr>
                  <w:rFonts w:ascii="Times New Roman" w:hAnsi="Times New Roman" w:cs="Times New Roman"/>
                </w:rPr>
                <w:t xml:space="preserve">do Rozporządzenia Ministra Nauki i Szkolnictwa Wyższego z dnia </w:t>
              </w:r>
              <w:r>
                <w:rPr>
                  <w:rFonts w:ascii="Times New Roman" w:hAnsi="Times New Roman" w:cs="Times New Roman"/>
                </w:rPr>
                <w:t>14 listopada 2018</w:t>
              </w:r>
              <w:r w:rsidRPr="00D736F2">
                <w:rPr>
                  <w:rFonts w:ascii="Times New Roman" w:hAnsi="Times New Roman" w:cs="Times New Roman"/>
                </w:rPr>
                <w:t xml:space="preserve"> roku w sprawie charakterystyk drugiego stopnia </w:t>
              </w:r>
              <w:r>
                <w:rPr>
                  <w:rFonts w:ascii="Times New Roman" w:hAnsi="Times New Roman" w:cs="Times New Roman"/>
                </w:rPr>
                <w:t xml:space="preserve">efektów uczenia się </w:t>
              </w:r>
              <w:r w:rsidRPr="00D736F2">
                <w:rPr>
                  <w:rFonts w:ascii="Times New Roman" w:hAnsi="Times New Roman" w:cs="Times New Roman"/>
                </w:rPr>
                <w:t xml:space="preserve">dla kwalifikacji </w:t>
              </w:r>
              <w:r>
                <w:rPr>
                  <w:rFonts w:ascii="Times New Roman" w:hAnsi="Times New Roman" w:cs="Times New Roman"/>
                </w:rPr>
                <w:t xml:space="preserve">na </w:t>
              </w:r>
              <w:r w:rsidRPr="00D736F2">
                <w:rPr>
                  <w:rFonts w:ascii="Times New Roman" w:hAnsi="Times New Roman" w:cs="Times New Roman"/>
                </w:rPr>
                <w:t>poziom</w:t>
              </w:r>
              <w:r>
                <w:rPr>
                  <w:rFonts w:ascii="Times New Roman" w:hAnsi="Times New Roman" w:cs="Times New Roman"/>
                </w:rPr>
                <w:t>ach</w:t>
              </w:r>
              <w:r w:rsidRPr="00D736F2">
                <w:rPr>
                  <w:rFonts w:ascii="Times New Roman" w:hAnsi="Times New Roman" w:cs="Times New Roman"/>
                </w:rPr>
                <w:t xml:space="preserve"> 6</w:t>
              </w:r>
              <w:r>
                <w:rPr>
                  <w:rFonts w:ascii="Times New Roman" w:hAnsi="Times New Roman" w:cs="Times New Roman"/>
                </w:rPr>
                <w:t>-</w:t>
              </w:r>
              <w:r w:rsidRPr="00D736F2">
                <w:rPr>
                  <w:rFonts w:ascii="Times New Roman" w:hAnsi="Times New Roman" w:cs="Times New Roman"/>
                </w:rPr>
                <w:t xml:space="preserve">8 </w:t>
              </w:r>
              <w:r>
                <w:rPr>
                  <w:rFonts w:ascii="Times New Roman" w:hAnsi="Times New Roman" w:cs="Times New Roman"/>
                </w:rPr>
                <w:t xml:space="preserve"> </w:t>
              </w:r>
              <w:r w:rsidRPr="00D736F2">
                <w:rPr>
                  <w:rFonts w:ascii="Times New Roman" w:hAnsi="Times New Roman" w:cs="Times New Roman"/>
                </w:rPr>
                <w:t>Polskiej Ramy Kwalifikacji (Dz.U. z 201</w:t>
              </w:r>
              <w:r>
                <w:rPr>
                  <w:rFonts w:ascii="Times New Roman" w:hAnsi="Times New Roman" w:cs="Times New Roman"/>
                </w:rPr>
                <w:t>8</w:t>
              </w:r>
              <w:r w:rsidRPr="00D736F2">
                <w:rPr>
                  <w:rFonts w:ascii="Times New Roman" w:hAnsi="Times New Roman" w:cs="Times New Roman"/>
                </w:rPr>
                <w:t xml:space="preserve"> r.  poz.</w:t>
              </w:r>
              <w:r>
                <w:rPr>
                  <w:rFonts w:ascii="Times New Roman" w:hAnsi="Times New Roman" w:cs="Times New Roman"/>
                </w:rPr>
                <w:t xml:space="preserve"> 2218</w:t>
              </w:r>
              <w:r w:rsidRPr="00D736F2">
                <w:rPr>
                  <w:rFonts w:ascii="Times New Roman" w:hAnsi="Times New Roman" w:cs="Times New Roman"/>
                </w:rPr>
                <w:t>)</w:t>
              </w:r>
              <w:r>
                <w:rPr>
                  <w:rFonts w:ascii="Times New Roman" w:hAnsi="Times New Roman" w:cs="Times New Roman"/>
                </w:rPr>
                <w:t>.</w:t>
              </w:r>
            </w:p>
            <w:p w:rsidR="00FD4C16" w:rsidRPr="00F149FB" w:rsidRDefault="00436321" w:rsidP="00F149FB">
              <w:pPr>
                <w:spacing w:after="0" w:line="360" w:lineRule="auto"/>
                <w:ind w:firstLine="709"/>
                <w:jc w:val="both"/>
                <w:outlineLvl w:val="0"/>
                <w:rPr>
                  <w:rFonts w:ascii="Times New Roman" w:hAnsi="Times New Roman"/>
                  <w:sz w:val="24"/>
                  <w:szCs w:val="24"/>
                </w:rPr>
              </w:pPr>
            </w:p>
          </w:sdtContent>
        </w:sdt>
      </w:sdtContent>
    </w:sdt>
    <w:p w:rsidR="00FD4C16" w:rsidRDefault="00FD4C16" w:rsidP="002F6D4A">
      <w:pPr>
        <w:spacing w:after="0" w:line="360" w:lineRule="auto"/>
        <w:jc w:val="both"/>
        <w:rPr>
          <w:rFonts w:ascii="Times New Roman" w:hAnsi="Times New Roman"/>
        </w:rPr>
      </w:pPr>
    </w:p>
    <w:p w:rsidR="002F6D4A" w:rsidRDefault="002F6D4A" w:rsidP="002F6D4A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Sposoby weryfikacji i oceny efektów uczenia się</w:t>
      </w:r>
    </w:p>
    <w:p w:rsidR="002F6D4A" w:rsidRDefault="002F6D4A" w:rsidP="002F6D4A">
      <w:pPr>
        <w:spacing w:after="0" w:line="360" w:lineRule="auto"/>
        <w:ind w:left="360"/>
        <w:jc w:val="both"/>
        <w:rPr>
          <w:rFonts w:ascii="Times New Roman" w:hAnsi="Times New Roman"/>
        </w:rPr>
      </w:pPr>
    </w:p>
    <w:p w:rsidR="002F6D4A" w:rsidRDefault="00436321" w:rsidP="002F6D4A">
      <w:p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sz w:val="24"/>
            <w:szCs w:val="24"/>
          </w:rPr>
          <w:id w:val="-698551559"/>
          <w:placeholder>
            <w:docPart w:val="BB1E4E3FC2604ED8A0CA122E171AF3C2"/>
          </w:placeholder>
        </w:sdtPr>
        <w:sdtEndPr/>
        <w:sdtContent>
          <w:r w:rsidR="002F6D4A" w:rsidRPr="007B625C">
            <w:rPr>
              <w:rFonts w:ascii="Times New Roman" w:hAnsi="Times New Roman"/>
              <w:lang w:eastAsia="pl-PL"/>
            </w:rPr>
            <w:t xml:space="preserve">Sposoby weryfikacji i oceny efektów uczenia się osiągniętych przez studenta w trakcie całego cyklu kształcenia: </w:t>
          </w:r>
          <w:r w:rsidR="002F6D4A" w:rsidRPr="007B625C">
            <w:rPr>
              <w:rFonts w:ascii="Times New Roman" w:hAnsi="Times New Roman"/>
              <w:b/>
              <w:lang w:eastAsia="pl-PL"/>
            </w:rPr>
            <w:t>zawarte są w kartach przedmiotów.</w:t>
          </w:r>
          <w:r w:rsidR="002F6D4A" w:rsidRPr="007B625C">
            <w:rPr>
              <w:rFonts w:ascii="Times New Roman" w:hAnsi="Times New Roman"/>
              <w:lang w:eastAsia="pl-PL"/>
            </w:rPr>
            <w:t xml:space="preserve"> </w:t>
          </w:r>
          <w:r w:rsidR="002F6D4A">
            <w:rPr>
              <w:rFonts w:ascii="Times New Roman" w:hAnsi="Times New Roman"/>
              <w:lang w:eastAsia="pl-PL"/>
            </w:rPr>
            <w:t xml:space="preserve"> </w:t>
          </w:r>
        </w:sdtContent>
      </w:sdt>
    </w:p>
    <w:p w:rsidR="002F6D4A" w:rsidRDefault="002F6D4A" w:rsidP="002F6D4A">
      <w:p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F149FB" w:rsidRDefault="00F149FB" w:rsidP="002F6D4A">
      <w:p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F149FB" w:rsidRDefault="00F149FB" w:rsidP="002F6D4A">
      <w:p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F149FB" w:rsidRDefault="00F149FB" w:rsidP="002F6D4A">
      <w:p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2F6D4A" w:rsidRDefault="002F6D4A" w:rsidP="002F6D4A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Macierz powiązań efektów kierunkowych z </w:t>
      </w:r>
      <w:r w:rsidR="008F155B">
        <w:rPr>
          <w:rFonts w:ascii="Times New Roman" w:hAnsi="Times New Roman"/>
        </w:rPr>
        <w:t>charakterystykami II stopnia PRK</w:t>
      </w:r>
    </w:p>
    <w:p w:rsidR="008F155B" w:rsidRDefault="008F155B" w:rsidP="007F75EF">
      <w:pPr>
        <w:spacing w:after="0" w:line="360" w:lineRule="auto"/>
        <w:jc w:val="both"/>
        <w:rPr>
          <w:rFonts w:ascii="Times New Roman" w:hAnsi="Times New Roman"/>
        </w:rPr>
      </w:pPr>
    </w:p>
    <w:tbl>
      <w:tblPr>
        <w:tblStyle w:val="Tabela-Siatk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620"/>
        <w:gridCol w:w="4754"/>
        <w:gridCol w:w="2328"/>
      </w:tblGrid>
      <w:tr w:rsidR="00314095" w:rsidRPr="00F149FB" w:rsidTr="003A6C8D">
        <w:trPr>
          <w:jc w:val="center"/>
        </w:trPr>
        <w:tc>
          <w:tcPr>
            <w:tcW w:w="1620" w:type="dxa"/>
          </w:tcPr>
          <w:p w:rsidR="002F6D4A" w:rsidRPr="00F149FB" w:rsidRDefault="00314095" w:rsidP="00E4675A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149FB">
              <w:rPr>
                <w:rFonts w:ascii="Times New Roman" w:hAnsi="Times New Roman" w:cs="Times New Roman"/>
                <w:b/>
              </w:rPr>
              <w:t>Symbol kierunkowego efektu kształcenia</w:t>
            </w:r>
          </w:p>
        </w:tc>
        <w:tc>
          <w:tcPr>
            <w:tcW w:w="4754" w:type="dxa"/>
          </w:tcPr>
          <w:p w:rsidR="002F6D4A" w:rsidRPr="00F149FB" w:rsidRDefault="00314095" w:rsidP="00C30ACB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149FB">
              <w:rPr>
                <w:rFonts w:ascii="Times New Roman" w:hAnsi="Times New Roman" w:cs="Times New Roman"/>
                <w:b/>
              </w:rPr>
              <w:t xml:space="preserve">Efekty uczenia się dla kierunku studiów </w:t>
            </w:r>
            <w:r w:rsidR="00C30ACB" w:rsidRPr="00F149FB">
              <w:rPr>
                <w:rFonts w:ascii="Times New Roman" w:hAnsi="Times New Roman" w:cs="Times New Roman"/>
                <w:i/>
              </w:rPr>
              <w:t>Górnictwo i geologia</w:t>
            </w:r>
            <w:r w:rsidRPr="00F149FB">
              <w:rPr>
                <w:rFonts w:ascii="Times New Roman" w:hAnsi="Times New Roman" w:cs="Times New Roman"/>
                <w:b/>
              </w:rPr>
              <w:t xml:space="preserve">. Po ukończeniu studiów pierwszego stopnia na kierunku studiów </w:t>
            </w:r>
            <w:r w:rsidR="00C30ACB" w:rsidRPr="00F149FB">
              <w:rPr>
                <w:rFonts w:ascii="Times New Roman" w:hAnsi="Times New Roman" w:cs="Times New Roman"/>
                <w:i/>
              </w:rPr>
              <w:t xml:space="preserve">Górnictwo i geologia </w:t>
            </w:r>
            <w:r w:rsidRPr="00F149FB">
              <w:rPr>
                <w:rFonts w:ascii="Times New Roman" w:hAnsi="Times New Roman" w:cs="Times New Roman"/>
                <w:b/>
              </w:rPr>
              <w:t>absolwent:</w:t>
            </w:r>
          </w:p>
        </w:tc>
        <w:tc>
          <w:tcPr>
            <w:tcW w:w="2328" w:type="dxa"/>
          </w:tcPr>
          <w:p w:rsidR="002F6D4A" w:rsidRPr="00F149FB" w:rsidRDefault="00314095" w:rsidP="00E4675A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149FB">
              <w:rPr>
                <w:rFonts w:ascii="Times New Roman" w:hAnsi="Times New Roman" w:cs="Times New Roman"/>
                <w:b/>
              </w:rPr>
              <w:t>Odniesienie się do charakterystyki drugiego stopnia efektów uczenia się dla klasyfikacji na poziomie 6 -7 PRK (kod składnika opisu)</w:t>
            </w:r>
          </w:p>
        </w:tc>
      </w:tr>
      <w:tr w:rsidR="00A1576F" w:rsidRPr="00F149FB" w:rsidTr="00E4675A">
        <w:trPr>
          <w:jc w:val="center"/>
        </w:trPr>
        <w:tc>
          <w:tcPr>
            <w:tcW w:w="8702" w:type="dxa"/>
            <w:gridSpan w:val="3"/>
          </w:tcPr>
          <w:p w:rsidR="00C30ACB" w:rsidRPr="00F149FB" w:rsidRDefault="00C30ACB" w:rsidP="00E4675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1576F" w:rsidRPr="00F149FB" w:rsidRDefault="00A1576F" w:rsidP="00E467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49FB">
              <w:rPr>
                <w:rFonts w:ascii="Times New Roman" w:hAnsi="Times New Roman" w:cs="Times New Roman"/>
                <w:b/>
              </w:rPr>
              <w:t>WIEDZA</w:t>
            </w:r>
          </w:p>
          <w:p w:rsidR="00C30ACB" w:rsidRPr="00F149FB" w:rsidRDefault="00C30ACB" w:rsidP="00E4675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F155B" w:rsidRPr="00F149FB" w:rsidTr="003A6C8D">
        <w:trPr>
          <w:jc w:val="center"/>
        </w:trPr>
        <w:tc>
          <w:tcPr>
            <w:tcW w:w="1620" w:type="dxa"/>
          </w:tcPr>
          <w:p w:rsidR="008F155B" w:rsidRPr="007B625C" w:rsidRDefault="008F155B" w:rsidP="008F155B">
            <w:pPr>
              <w:rPr>
                <w:rFonts w:ascii="Times New Roman" w:hAnsi="Times New Roman" w:cs="Times New Roman"/>
                <w:b/>
              </w:rPr>
            </w:pPr>
            <w:r w:rsidRPr="007B625C">
              <w:rPr>
                <w:rFonts w:ascii="Times New Roman" w:hAnsi="Times New Roman" w:cs="Times New Roman"/>
                <w:b/>
              </w:rPr>
              <w:t>K_W</w:t>
            </w:r>
            <w:r w:rsidR="00972DB6">
              <w:rPr>
                <w:rFonts w:ascii="Times New Roman" w:hAnsi="Times New Roman" w:cs="Times New Roman"/>
                <w:b/>
              </w:rPr>
              <w:t>I</w:t>
            </w:r>
            <w:r w:rsidRPr="007B625C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4754" w:type="dxa"/>
          </w:tcPr>
          <w:p w:rsidR="008F155B" w:rsidRPr="007B625C" w:rsidRDefault="008F155B" w:rsidP="008F155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7B625C">
              <w:rPr>
                <w:rFonts w:ascii="Times New Roman" w:hAnsi="Times New Roman" w:cs="Times New Roman"/>
              </w:rPr>
              <w:t>Posiada ogólną wiedzę z zakresu funkcjonowania gospodarki, ma wiedzę dotyczącą ekonomicznych aspektów górnictwa, oraz posiada gruntowną wiedzę dotyczącą zagadnień z zakresu zarządzania przedsiębiorstwem oraz jego relacji z otoczeniem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1D742E">
              <w:rPr>
                <w:rFonts w:ascii="Times New Roman" w:hAnsi="Times New Roman" w:cs="Times New Roman"/>
                <w:b/>
              </w:rPr>
              <w:t>zna podstawowe pojęcia i zasady z zakresu ochrony własności przemysłowej i prawa autorskiego</w:t>
            </w:r>
            <w:r>
              <w:rPr>
                <w:rFonts w:ascii="Times New Roman" w:hAnsi="Times New Roman" w:cs="Times New Roman"/>
                <w:b/>
              </w:rPr>
              <w:t>. Zna i rozumie mechanizmy występujące w procesie komunikacji.</w:t>
            </w:r>
          </w:p>
        </w:tc>
        <w:tc>
          <w:tcPr>
            <w:tcW w:w="2328" w:type="dxa"/>
          </w:tcPr>
          <w:p w:rsidR="008F155B" w:rsidRPr="00F149FB" w:rsidRDefault="008F155B" w:rsidP="008F155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F149FB">
              <w:rPr>
                <w:rFonts w:ascii="Times New Roman" w:hAnsi="Times New Roman" w:cs="Times New Roman"/>
              </w:rPr>
              <w:t>P6S_WK</w:t>
            </w:r>
          </w:p>
          <w:p w:rsidR="008F155B" w:rsidRPr="00F149FB" w:rsidRDefault="008F155B" w:rsidP="008F155B">
            <w:pPr>
              <w:jc w:val="both"/>
              <w:rPr>
                <w:rFonts w:ascii="Times New Roman" w:hAnsi="Times New Roman" w:cs="Times New Roman"/>
                <w:snapToGrid w:val="0"/>
              </w:rPr>
            </w:pPr>
            <w:r w:rsidRPr="00F149FB">
              <w:rPr>
                <w:rFonts w:ascii="Times New Roman" w:hAnsi="Times New Roman" w:cs="Times New Roman"/>
              </w:rPr>
              <w:t>P6S_WK (KI)</w:t>
            </w:r>
          </w:p>
        </w:tc>
      </w:tr>
      <w:tr w:rsidR="008F155B" w:rsidRPr="00F149FB" w:rsidTr="003A6C8D">
        <w:trPr>
          <w:jc w:val="center"/>
        </w:trPr>
        <w:tc>
          <w:tcPr>
            <w:tcW w:w="1620" w:type="dxa"/>
          </w:tcPr>
          <w:p w:rsidR="008F155B" w:rsidRPr="007B625C" w:rsidRDefault="008F155B" w:rsidP="008F155B">
            <w:pPr>
              <w:rPr>
                <w:rFonts w:ascii="Times New Roman" w:hAnsi="Times New Roman" w:cs="Times New Roman"/>
                <w:b/>
              </w:rPr>
            </w:pPr>
            <w:r w:rsidRPr="007B625C">
              <w:rPr>
                <w:rFonts w:ascii="Times New Roman" w:hAnsi="Times New Roman" w:cs="Times New Roman"/>
                <w:b/>
              </w:rPr>
              <w:t>K_W</w:t>
            </w:r>
            <w:r w:rsidR="00972DB6">
              <w:rPr>
                <w:rFonts w:ascii="Times New Roman" w:hAnsi="Times New Roman" w:cs="Times New Roman"/>
                <w:b/>
              </w:rPr>
              <w:t>I</w:t>
            </w:r>
            <w:r w:rsidRPr="007B625C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4754" w:type="dxa"/>
          </w:tcPr>
          <w:p w:rsidR="008F155B" w:rsidRPr="007B625C" w:rsidRDefault="008F155B" w:rsidP="008F155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7B625C">
              <w:rPr>
                <w:rFonts w:ascii="Times New Roman" w:hAnsi="Times New Roman" w:cs="Times New Roman"/>
              </w:rPr>
              <w:t>Ma wiedzę ogólną obejmującą kluczowe zagadnienia z zakresu bezpieczeństwa i higieny pracy w górnictwie, ergonomii i udzielania pierwszej pomocy poszkodowanym</w:t>
            </w:r>
          </w:p>
        </w:tc>
        <w:tc>
          <w:tcPr>
            <w:tcW w:w="2328" w:type="dxa"/>
          </w:tcPr>
          <w:p w:rsidR="008F155B" w:rsidRPr="00F149FB" w:rsidRDefault="008F155B" w:rsidP="008F155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F149FB">
              <w:rPr>
                <w:rFonts w:ascii="Times New Roman" w:hAnsi="Times New Roman" w:cs="Times New Roman"/>
              </w:rPr>
              <w:t>P6S_WG</w:t>
            </w:r>
          </w:p>
        </w:tc>
      </w:tr>
      <w:tr w:rsidR="008F155B" w:rsidRPr="00F149FB" w:rsidTr="003A6C8D">
        <w:trPr>
          <w:trHeight w:val="850"/>
          <w:jc w:val="center"/>
        </w:trPr>
        <w:tc>
          <w:tcPr>
            <w:tcW w:w="1620" w:type="dxa"/>
          </w:tcPr>
          <w:p w:rsidR="008F155B" w:rsidRPr="007B625C" w:rsidRDefault="008F155B" w:rsidP="008F155B">
            <w:pPr>
              <w:rPr>
                <w:rFonts w:ascii="Times New Roman" w:hAnsi="Times New Roman" w:cs="Times New Roman"/>
                <w:b/>
              </w:rPr>
            </w:pPr>
            <w:r w:rsidRPr="007B625C">
              <w:rPr>
                <w:rFonts w:ascii="Times New Roman" w:hAnsi="Times New Roman" w:cs="Times New Roman"/>
                <w:b/>
              </w:rPr>
              <w:t>K_W</w:t>
            </w:r>
            <w:r w:rsidR="00972DB6">
              <w:rPr>
                <w:rFonts w:ascii="Times New Roman" w:hAnsi="Times New Roman" w:cs="Times New Roman"/>
                <w:b/>
              </w:rPr>
              <w:t>I</w:t>
            </w:r>
            <w:r w:rsidRPr="007B625C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4754" w:type="dxa"/>
          </w:tcPr>
          <w:p w:rsidR="008F155B" w:rsidRPr="007B625C" w:rsidRDefault="008F155B" w:rsidP="008F155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7B625C">
              <w:rPr>
                <w:rFonts w:ascii="Times New Roman" w:hAnsi="Times New Roman" w:cs="Times New Roman"/>
              </w:rPr>
              <w:t>Ma wiedzę ogólną z podstawowych działów matematyki: algebra, analiza matematyczna i geometria oraz z zakresu geometrii wykreślnej i grafiki inżynierskiej</w:t>
            </w:r>
          </w:p>
        </w:tc>
        <w:tc>
          <w:tcPr>
            <w:tcW w:w="2328" w:type="dxa"/>
          </w:tcPr>
          <w:p w:rsidR="008F155B" w:rsidRPr="00F149FB" w:rsidRDefault="008F155B" w:rsidP="008F155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F149FB">
              <w:rPr>
                <w:rFonts w:ascii="Times New Roman" w:hAnsi="Times New Roman" w:cs="Times New Roman"/>
              </w:rPr>
              <w:t>P6S_WG</w:t>
            </w:r>
          </w:p>
        </w:tc>
      </w:tr>
      <w:tr w:rsidR="008F155B" w:rsidRPr="00F149FB" w:rsidTr="003A6C8D">
        <w:trPr>
          <w:jc w:val="center"/>
        </w:trPr>
        <w:tc>
          <w:tcPr>
            <w:tcW w:w="1620" w:type="dxa"/>
          </w:tcPr>
          <w:p w:rsidR="008F155B" w:rsidRPr="007B625C" w:rsidRDefault="008F155B" w:rsidP="008F155B">
            <w:pPr>
              <w:rPr>
                <w:rFonts w:ascii="Times New Roman" w:hAnsi="Times New Roman" w:cs="Times New Roman"/>
                <w:b/>
              </w:rPr>
            </w:pPr>
            <w:r w:rsidRPr="007B625C">
              <w:rPr>
                <w:rFonts w:ascii="Times New Roman" w:hAnsi="Times New Roman" w:cs="Times New Roman"/>
                <w:b/>
              </w:rPr>
              <w:t>K_W</w:t>
            </w:r>
            <w:r w:rsidR="00972DB6">
              <w:rPr>
                <w:rFonts w:ascii="Times New Roman" w:hAnsi="Times New Roman" w:cs="Times New Roman"/>
                <w:b/>
              </w:rPr>
              <w:t>I</w:t>
            </w:r>
            <w:r w:rsidRPr="007B625C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4754" w:type="dxa"/>
          </w:tcPr>
          <w:p w:rsidR="008F155B" w:rsidRPr="007B625C" w:rsidRDefault="008F155B" w:rsidP="008F155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7B625C">
              <w:rPr>
                <w:rFonts w:ascii="Times New Roman" w:hAnsi="Times New Roman" w:cs="Times New Roman"/>
              </w:rPr>
              <w:t>Ma podstawową wiedzę ogólną  z klasycznych działów fizyki: mechanika</w:t>
            </w:r>
            <w:r>
              <w:rPr>
                <w:rFonts w:ascii="Times New Roman" w:hAnsi="Times New Roman" w:cs="Times New Roman"/>
              </w:rPr>
              <w:t xml:space="preserve">, termodynamika, elektryczność oraz </w:t>
            </w:r>
            <w:r w:rsidRPr="003A1BA5">
              <w:rPr>
                <w:rFonts w:ascii="Times New Roman" w:hAnsi="Times New Roman" w:cs="Times New Roman"/>
                <w:b/>
              </w:rPr>
              <w:t>chemii: budowa atomu, rodzaje reakcji i związków chemicznych.</w:t>
            </w:r>
          </w:p>
        </w:tc>
        <w:tc>
          <w:tcPr>
            <w:tcW w:w="2328" w:type="dxa"/>
          </w:tcPr>
          <w:p w:rsidR="008F155B" w:rsidRPr="00F149FB" w:rsidRDefault="008F155B" w:rsidP="008F155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F149FB">
              <w:rPr>
                <w:rFonts w:ascii="Times New Roman" w:hAnsi="Times New Roman" w:cs="Times New Roman"/>
              </w:rPr>
              <w:t>P6S_WG</w:t>
            </w:r>
          </w:p>
        </w:tc>
      </w:tr>
      <w:tr w:rsidR="008F155B" w:rsidRPr="00F149FB" w:rsidTr="003A6C8D">
        <w:trPr>
          <w:jc w:val="center"/>
        </w:trPr>
        <w:tc>
          <w:tcPr>
            <w:tcW w:w="1620" w:type="dxa"/>
          </w:tcPr>
          <w:p w:rsidR="008F155B" w:rsidRPr="007B625C" w:rsidRDefault="008F155B" w:rsidP="008F155B">
            <w:pPr>
              <w:rPr>
                <w:rFonts w:ascii="Times New Roman" w:hAnsi="Times New Roman" w:cs="Times New Roman"/>
                <w:b/>
              </w:rPr>
            </w:pPr>
            <w:r w:rsidRPr="007B625C">
              <w:rPr>
                <w:rFonts w:ascii="Times New Roman" w:hAnsi="Times New Roman" w:cs="Times New Roman"/>
                <w:b/>
              </w:rPr>
              <w:t>K_W</w:t>
            </w:r>
            <w:r w:rsidR="00972DB6">
              <w:rPr>
                <w:rFonts w:ascii="Times New Roman" w:hAnsi="Times New Roman" w:cs="Times New Roman"/>
                <w:b/>
              </w:rPr>
              <w:t>I</w:t>
            </w:r>
            <w:r w:rsidRPr="007B625C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4754" w:type="dxa"/>
          </w:tcPr>
          <w:p w:rsidR="008F155B" w:rsidRPr="007B625C" w:rsidRDefault="008F155B" w:rsidP="008F155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7B625C">
              <w:rPr>
                <w:rFonts w:ascii="Times New Roman" w:hAnsi="Times New Roman" w:cs="Times New Roman"/>
              </w:rPr>
              <w:t>Zna podstawowe metody, techniki i narzędzia informatyczne stosowane przy rozwiązywaniu prostych zadań inżynierskich z zakresu górnictwa.</w:t>
            </w:r>
          </w:p>
        </w:tc>
        <w:tc>
          <w:tcPr>
            <w:tcW w:w="2328" w:type="dxa"/>
          </w:tcPr>
          <w:p w:rsidR="008F155B" w:rsidRPr="00F149FB" w:rsidRDefault="008F155B" w:rsidP="008F155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F149FB">
              <w:rPr>
                <w:rFonts w:ascii="Times New Roman" w:hAnsi="Times New Roman" w:cs="Times New Roman"/>
              </w:rPr>
              <w:t>P6S_WG</w:t>
            </w:r>
          </w:p>
        </w:tc>
      </w:tr>
      <w:tr w:rsidR="008F155B" w:rsidRPr="00F149FB" w:rsidTr="003A6C8D">
        <w:trPr>
          <w:trHeight w:val="1865"/>
          <w:jc w:val="center"/>
        </w:trPr>
        <w:tc>
          <w:tcPr>
            <w:tcW w:w="1620" w:type="dxa"/>
          </w:tcPr>
          <w:p w:rsidR="008F155B" w:rsidRPr="007B625C" w:rsidRDefault="008F155B" w:rsidP="008F155B">
            <w:pPr>
              <w:rPr>
                <w:rFonts w:ascii="Times New Roman" w:hAnsi="Times New Roman" w:cs="Times New Roman"/>
                <w:b/>
              </w:rPr>
            </w:pPr>
            <w:r w:rsidRPr="007B625C">
              <w:rPr>
                <w:rFonts w:ascii="Times New Roman" w:hAnsi="Times New Roman" w:cs="Times New Roman"/>
                <w:b/>
              </w:rPr>
              <w:t>K_W</w:t>
            </w:r>
            <w:r w:rsidR="00972DB6">
              <w:rPr>
                <w:rFonts w:ascii="Times New Roman" w:hAnsi="Times New Roman" w:cs="Times New Roman"/>
                <w:b/>
              </w:rPr>
              <w:t>I</w:t>
            </w:r>
            <w:r w:rsidRPr="007B625C">
              <w:rPr>
                <w:rFonts w:ascii="Times New Roman" w:hAnsi="Times New Roman" w:cs="Times New Roman"/>
                <w:b/>
              </w:rPr>
              <w:t>06</w:t>
            </w:r>
          </w:p>
        </w:tc>
        <w:tc>
          <w:tcPr>
            <w:tcW w:w="4754" w:type="dxa"/>
          </w:tcPr>
          <w:p w:rsidR="008F155B" w:rsidRPr="007B625C" w:rsidRDefault="008F155B" w:rsidP="008F155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7B625C">
              <w:rPr>
                <w:rFonts w:ascii="Times New Roman" w:hAnsi="Times New Roman" w:cs="Times New Roman"/>
              </w:rPr>
              <w:t>Ma wiedzę z zakresu ochrony środowiska oraz wpływu działalności górnictwa na środowisko naturalne człowieka.</w:t>
            </w:r>
          </w:p>
        </w:tc>
        <w:tc>
          <w:tcPr>
            <w:tcW w:w="2328" w:type="dxa"/>
          </w:tcPr>
          <w:p w:rsidR="008F155B" w:rsidRPr="00F149FB" w:rsidRDefault="008F155B" w:rsidP="008F155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F149FB">
              <w:rPr>
                <w:rFonts w:ascii="Times New Roman" w:hAnsi="Times New Roman" w:cs="Times New Roman"/>
              </w:rPr>
              <w:t>P6S_WG</w:t>
            </w:r>
          </w:p>
        </w:tc>
      </w:tr>
      <w:tr w:rsidR="008F155B" w:rsidRPr="00F149FB" w:rsidTr="003A6C8D">
        <w:trPr>
          <w:jc w:val="center"/>
        </w:trPr>
        <w:tc>
          <w:tcPr>
            <w:tcW w:w="1620" w:type="dxa"/>
          </w:tcPr>
          <w:p w:rsidR="008F155B" w:rsidRPr="007B625C" w:rsidRDefault="008F155B" w:rsidP="008F155B">
            <w:pPr>
              <w:rPr>
                <w:rFonts w:ascii="Times New Roman" w:hAnsi="Times New Roman" w:cs="Times New Roman"/>
                <w:b/>
              </w:rPr>
            </w:pPr>
            <w:r w:rsidRPr="007B625C">
              <w:rPr>
                <w:rFonts w:ascii="Times New Roman" w:hAnsi="Times New Roman" w:cs="Times New Roman"/>
                <w:b/>
              </w:rPr>
              <w:t>K_W</w:t>
            </w:r>
            <w:r w:rsidR="00972DB6">
              <w:rPr>
                <w:rFonts w:ascii="Times New Roman" w:hAnsi="Times New Roman" w:cs="Times New Roman"/>
                <w:b/>
              </w:rPr>
              <w:t>I</w:t>
            </w:r>
            <w:r w:rsidRPr="007B625C">
              <w:rPr>
                <w:rFonts w:ascii="Times New Roman" w:hAnsi="Times New Roman" w:cs="Times New Roman"/>
                <w:b/>
              </w:rPr>
              <w:t>07</w:t>
            </w:r>
          </w:p>
        </w:tc>
        <w:tc>
          <w:tcPr>
            <w:tcW w:w="4754" w:type="dxa"/>
          </w:tcPr>
          <w:p w:rsidR="008F155B" w:rsidRPr="007B625C" w:rsidRDefault="008F155B" w:rsidP="008F155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7B625C">
              <w:rPr>
                <w:rFonts w:ascii="Times New Roman" w:hAnsi="Times New Roman" w:cs="Times New Roman"/>
              </w:rPr>
              <w:t>Posiada wiedzę o zasobach i wydobywaniu kopalin ze szczególnym uwzględnieniem kopalin aktualnie eksploatowanych oraz kopalin perspektywicznych, występujących na terenie Polski</w:t>
            </w:r>
          </w:p>
        </w:tc>
        <w:tc>
          <w:tcPr>
            <w:tcW w:w="2328" w:type="dxa"/>
          </w:tcPr>
          <w:p w:rsidR="008F155B" w:rsidRPr="00F149FB" w:rsidRDefault="008F155B" w:rsidP="008F155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F149FB">
              <w:rPr>
                <w:rFonts w:ascii="Times New Roman" w:hAnsi="Times New Roman" w:cs="Times New Roman"/>
              </w:rPr>
              <w:t>P6S_WG</w:t>
            </w:r>
          </w:p>
        </w:tc>
      </w:tr>
      <w:tr w:rsidR="008F155B" w:rsidRPr="00F149FB" w:rsidTr="003A6C8D">
        <w:trPr>
          <w:jc w:val="center"/>
        </w:trPr>
        <w:tc>
          <w:tcPr>
            <w:tcW w:w="1620" w:type="dxa"/>
          </w:tcPr>
          <w:p w:rsidR="008F155B" w:rsidRPr="007B625C" w:rsidRDefault="008F155B" w:rsidP="008F155B">
            <w:pPr>
              <w:rPr>
                <w:rFonts w:ascii="Times New Roman" w:hAnsi="Times New Roman" w:cs="Times New Roman"/>
                <w:b/>
              </w:rPr>
            </w:pPr>
            <w:r w:rsidRPr="007B625C">
              <w:rPr>
                <w:rFonts w:ascii="Times New Roman" w:hAnsi="Times New Roman" w:cs="Times New Roman"/>
                <w:b/>
              </w:rPr>
              <w:t>K_W</w:t>
            </w:r>
            <w:r w:rsidR="00972DB6">
              <w:rPr>
                <w:rFonts w:ascii="Times New Roman" w:hAnsi="Times New Roman" w:cs="Times New Roman"/>
                <w:b/>
              </w:rPr>
              <w:t>I</w:t>
            </w:r>
            <w:r w:rsidRPr="007B625C">
              <w:rPr>
                <w:rFonts w:ascii="Times New Roman" w:hAnsi="Times New Roman" w:cs="Times New Roman"/>
                <w:b/>
              </w:rPr>
              <w:t>08</w:t>
            </w:r>
          </w:p>
        </w:tc>
        <w:tc>
          <w:tcPr>
            <w:tcW w:w="4754" w:type="dxa"/>
          </w:tcPr>
          <w:p w:rsidR="008F155B" w:rsidRPr="007B625C" w:rsidRDefault="008F155B" w:rsidP="008F155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7B625C">
              <w:rPr>
                <w:rFonts w:ascii="Times New Roman" w:hAnsi="Times New Roman" w:cs="Times New Roman"/>
              </w:rPr>
              <w:t xml:space="preserve">Posiada podstawową wiedzę dotyczącą procesów geologicznych kształtujących budowę skorupy </w:t>
            </w:r>
            <w:r w:rsidRPr="007B625C">
              <w:rPr>
                <w:rFonts w:ascii="Times New Roman" w:hAnsi="Times New Roman" w:cs="Times New Roman"/>
              </w:rPr>
              <w:lastRenderedPageBreak/>
              <w:t xml:space="preserve">ziemskiej oraz szczegółową wiedzę </w:t>
            </w:r>
            <w:r w:rsidRPr="007B625C">
              <w:rPr>
                <w:rFonts w:ascii="Times New Roman" w:hAnsi="Times New Roman" w:cs="Times New Roman"/>
              </w:rPr>
              <w:br/>
              <w:t>z zakresu geologii kopalin przemysłowych i wybranych zagadnień z zakresu hydrogeologii górniczej.</w:t>
            </w:r>
          </w:p>
        </w:tc>
        <w:tc>
          <w:tcPr>
            <w:tcW w:w="2328" w:type="dxa"/>
          </w:tcPr>
          <w:p w:rsidR="008F155B" w:rsidRPr="00F149FB" w:rsidRDefault="008F155B" w:rsidP="008F155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F149FB">
              <w:rPr>
                <w:rFonts w:ascii="Times New Roman" w:hAnsi="Times New Roman" w:cs="Times New Roman"/>
              </w:rPr>
              <w:lastRenderedPageBreak/>
              <w:t>P6S_WG</w:t>
            </w:r>
          </w:p>
        </w:tc>
      </w:tr>
      <w:tr w:rsidR="00972DB6" w:rsidRPr="00F149FB" w:rsidTr="003A6C8D">
        <w:trPr>
          <w:jc w:val="center"/>
        </w:trPr>
        <w:tc>
          <w:tcPr>
            <w:tcW w:w="1620" w:type="dxa"/>
          </w:tcPr>
          <w:p w:rsidR="00972DB6" w:rsidRPr="007B625C" w:rsidRDefault="00972DB6" w:rsidP="00972DB6">
            <w:pPr>
              <w:rPr>
                <w:rFonts w:ascii="Times New Roman" w:hAnsi="Times New Roman" w:cs="Times New Roman"/>
                <w:b/>
              </w:rPr>
            </w:pPr>
            <w:r w:rsidRPr="007B625C">
              <w:rPr>
                <w:rFonts w:ascii="Times New Roman" w:hAnsi="Times New Roman" w:cs="Times New Roman"/>
                <w:b/>
              </w:rPr>
              <w:lastRenderedPageBreak/>
              <w:t>K_W</w:t>
            </w:r>
            <w:r>
              <w:rPr>
                <w:rFonts w:ascii="Times New Roman" w:hAnsi="Times New Roman" w:cs="Times New Roman"/>
                <w:b/>
              </w:rPr>
              <w:t>I</w:t>
            </w:r>
            <w:r w:rsidRPr="007B625C">
              <w:rPr>
                <w:rFonts w:ascii="Times New Roman" w:hAnsi="Times New Roman" w:cs="Times New Roman"/>
                <w:b/>
              </w:rPr>
              <w:t>09</w:t>
            </w:r>
          </w:p>
        </w:tc>
        <w:tc>
          <w:tcPr>
            <w:tcW w:w="4754" w:type="dxa"/>
          </w:tcPr>
          <w:p w:rsidR="00972DB6" w:rsidRPr="007B625C" w:rsidRDefault="00972DB6" w:rsidP="00972DB6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7B625C">
              <w:rPr>
                <w:rFonts w:ascii="Times New Roman" w:hAnsi="Times New Roman" w:cs="Times New Roman"/>
              </w:rPr>
              <w:t>Zna maszyny i urządzenia stosowane w górnictwie podziemnym, odkrywkowym i otworowym oraz ma wiedzę ogólną o maszynach</w:t>
            </w:r>
            <w:r w:rsidRPr="007B625C">
              <w:rPr>
                <w:rFonts w:ascii="Times New Roman" w:hAnsi="Times New Roman" w:cs="Times New Roman"/>
              </w:rPr>
              <w:br/>
              <w:t>i urządzeniach  transportowych  stosowanych w górnictwie i sposobach ich użytkowania.</w:t>
            </w:r>
          </w:p>
        </w:tc>
        <w:tc>
          <w:tcPr>
            <w:tcW w:w="2328" w:type="dxa"/>
          </w:tcPr>
          <w:p w:rsidR="00972DB6" w:rsidRDefault="00972DB6" w:rsidP="00972DB6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F149FB">
              <w:rPr>
                <w:rFonts w:ascii="Times New Roman" w:hAnsi="Times New Roman" w:cs="Times New Roman"/>
              </w:rPr>
              <w:t>P6S_WG</w:t>
            </w:r>
          </w:p>
          <w:p w:rsidR="00972DB6" w:rsidRPr="00972DB6" w:rsidRDefault="00972DB6" w:rsidP="00972D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P6S_WG (KI)</w:t>
            </w:r>
          </w:p>
        </w:tc>
      </w:tr>
      <w:tr w:rsidR="00972DB6" w:rsidRPr="00F149FB" w:rsidTr="003A6C8D">
        <w:trPr>
          <w:jc w:val="center"/>
        </w:trPr>
        <w:tc>
          <w:tcPr>
            <w:tcW w:w="1620" w:type="dxa"/>
          </w:tcPr>
          <w:p w:rsidR="00972DB6" w:rsidRPr="007B625C" w:rsidRDefault="00972DB6" w:rsidP="00972DB6">
            <w:pPr>
              <w:rPr>
                <w:rFonts w:ascii="Times New Roman" w:hAnsi="Times New Roman" w:cs="Times New Roman"/>
                <w:b/>
              </w:rPr>
            </w:pPr>
            <w:r w:rsidRPr="007B625C">
              <w:rPr>
                <w:rFonts w:ascii="Times New Roman" w:hAnsi="Times New Roman" w:cs="Times New Roman"/>
                <w:b/>
              </w:rPr>
              <w:t>K_W</w:t>
            </w:r>
            <w:r>
              <w:rPr>
                <w:rFonts w:ascii="Times New Roman" w:hAnsi="Times New Roman" w:cs="Times New Roman"/>
                <w:b/>
              </w:rPr>
              <w:t>I</w:t>
            </w:r>
            <w:r w:rsidRPr="007B625C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4754" w:type="dxa"/>
          </w:tcPr>
          <w:p w:rsidR="00972DB6" w:rsidRPr="007B625C" w:rsidRDefault="00972DB6" w:rsidP="00972DB6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7B625C">
              <w:rPr>
                <w:rFonts w:ascii="Times New Roman" w:hAnsi="Times New Roman" w:cs="Times New Roman"/>
              </w:rPr>
              <w:t>Ma wiedzę z zakresu sporządzania dokumentacji geologicznej, oraz projektowania i wykonywania robót górniczych, oraz ma podstawową wiedzę o etapach robót górniczych z zakresu eksploatacji kopalin, a także</w:t>
            </w:r>
            <w:r w:rsidRPr="007B625C">
              <w:rPr>
                <w:rFonts w:ascii="Times New Roman" w:hAnsi="Times New Roman" w:cs="Times New Roman"/>
              </w:rPr>
              <w:br/>
              <w:t>o metodach eksploatacji złóż i likwidacji wyrobisk górniczych</w:t>
            </w:r>
            <w:r w:rsidRPr="007B625C">
              <w:rPr>
                <w:rFonts w:ascii="Times New Roman" w:hAnsi="Times New Roman" w:cs="Times New Roman"/>
                <w:color w:val="FF0000"/>
              </w:rPr>
              <w:t>.</w:t>
            </w:r>
          </w:p>
        </w:tc>
        <w:tc>
          <w:tcPr>
            <w:tcW w:w="2328" w:type="dxa"/>
          </w:tcPr>
          <w:p w:rsidR="00972DB6" w:rsidRDefault="00972DB6" w:rsidP="00972DB6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F149FB">
              <w:rPr>
                <w:rFonts w:ascii="Times New Roman" w:hAnsi="Times New Roman" w:cs="Times New Roman"/>
              </w:rPr>
              <w:t>P6S_WG</w:t>
            </w:r>
          </w:p>
          <w:p w:rsidR="00972DB6" w:rsidRPr="00F149FB" w:rsidRDefault="00972DB6" w:rsidP="00972DB6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P6S_WG (KI)</w:t>
            </w:r>
          </w:p>
        </w:tc>
      </w:tr>
      <w:tr w:rsidR="00972DB6" w:rsidRPr="00F149FB" w:rsidTr="003A6C8D">
        <w:trPr>
          <w:jc w:val="center"/>
        </w:trPr>
        <w:tc>
          <w:tcPr>
            <w:tcW w:w="1620" w:type="dxa"/>
          </w:tcPr>
          <w:p w:rsidR="00972DB6" w:rsidRPr="007B625C" w:rsidRDefault="00972DB6" w:rsidP="00972DB6">
            <w:pPr>
              <w:rPr>
                <w:rFonts w:ascii="Times New Roman" w:hAnsi="Times New Roman" w:cs="Times New Roman"/>
                <w:b/>
              </w:rPr>
            </w:pPr>
            <w:r w:rsidRPr="007B625C">
              <w:rPr>
                <w:rFonts w:ascii="Times New Roman" w:hAnsi="Times New Roman" w:cs="Times New Roman"/>
                <w:b/>
              </w:rPr>
              <w:t>K_W</w:t>
            </w:r>
            <w:r>
              <w:rPr>
                <w:rFonts w:ascii="Times New Roman" w:hAnsi="Times New Roman" w:cs="Times New Roman"/>
                <w:b/>
              </w:rPr>
              <w:t>I</w:t>
            </w:r>
            <w:r w:rsidRPr="007B625C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4754" w:type="dxa"/>
          </w:tcPr>
          <w:p w:rsidR="00972DB6" w:rsidRPr="007B625C" w:rsidRDefault="00972DB6" w:rsidP="00972DB6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7B625C">
              <w:rPr>
                <w:rFonts w:ascii="Times New Roman" w:hAnsi="Times New Roman" w:cs="Times New Roman"/>
              </w:rPr>
              <w:t>Ma wiedzę na temat procesów geofizycznych zachodzących w górotworze nienaruszonym oraz podczas wykonywania wyrobisk górniczych, oraz zna podstawowe warunki powstawania zagrożeń  gazo geodynamicznych</w:t>
            </w:r>
            <w:r w:rsidRPr="007B625C">
              <w:rPr>
                <w:rFonts w:ascii="Times New Roman" w:hAnsi="Times New Roman" w:cs="Times New Roman"/>
              </w:rPr>
              <w:br/>
              <w:t>w kopalniach oraz zna sposoby ich zwalczania.</w:t>
            </w:r>
          </w:p>
        </w:tc>
        <w:tc>
          <w:tcPr>
            <w:tcW w:w="2328" w:type="dxa"/>
          </w:tcPr>
          <w:p w:rsidR="00972DB6" w:rsidRDefault="00972DB6" w:rsidP="00972DB6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F149FB">
              <w:rPr>
                <w:rFonts w:ascii="Times New Roman" w:hAnsi="Times New Roman" w:cs="Times New Roman"/>
              </w:rPr>
              <w:t>P6S_WG</w:t>
            </w:r>
          </w:p>
          <w:p w:rsidR="00972DB6" w:rsidRPr="00F149FB" w:rsidRDefault="00972DB6" w:rsidP="00972DB6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P6S_WG (KI)</w:t>
            </w:r>
          </w:p>
        </w:tc>
      </w:tr>
      <w:tr w:rsidR="00972DB6" w:rsidRPr="00F149FB" w:rsidTr="003A6C8D">
        <w:trPr>
          <w:jc w:val="center"/>
        </w:trPr>
        <w:tc>
          <w:tcPr>
            <w:tcW w:w="1620" w:type="dxa"/>
          </w:tcPr>
          <w:p w:rsidR="00972DB6" w:rsidRPr="007B625C" w:rsidRDefault="00972DB6" w:rsidP="00972DB6">
            <w:pPr>
              <w:rPr>
                <w:rFonts w:ascii="Times New Roman" w:hAnsi="Times New Roman" w:cs="Times New Roman"/>
              </w:rPr>
            </w:pPr>
            <w:r w:rsidRPr="007B625C">
              <w:rPr>
                <w:rFonts w:ascii="Times New Roman" w:hAnsi="Times New Roman" w:cs="Times New Roman"/>
                <w:b/>
              </w:rPr>
              <w:t>K-W</w:t>
            </w:r>
            <w:r>
              <w:rPr>
                <w:rFonts w:ascii="Times New Roman" w:hAnsi="Times New Roman" w:cs="Times New Roman"/>
                <w:b/>
              </w:rPr>
              <w:t>I</w:t>
            </w:r>
            <w:r w:rsidRPr="007B625C">
              <w:rPr>
                <w:rFonts w:ascii="Times New Roman" w:hAnsi="Times New Roman" w:cs="Times New Roman"/>
                <w:b/>
              </w:rPr>
              <w:t>12</w:t>
            </w:r>
            <w:r w:rsidRPr="007B625C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4754" w:type="dxa"/>
          </w:tcPr>
          <w:p w:rsidR="00972DB6" w:rsidRPr="007B625C" w:rsidRDefault="00972DB6" w:rsidP="00972DB6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7B625C">
              <w:rPr>
                <w:rFonts w:ascii="Times New Roman" w:hAnsi="Times New Roman" w:cs="Times New Roman"/>
              </w:rPr>
              <w:t>Ma podstawową wiedzę w zakresie technik strzelniczych oraz robót wiertniczo -  strzałowych prowadzonych w zakładach górniczych.</w:t>
            </w:r>
          </w:p>
        </w:tc>
        <w:tc>
          <w:tcPr>
            <w:tcW w:w="2328" w:type="dxa"/>
          </w:tcPr>
          <w:p w:rsidR="00972DB6" w:rsidRDefault="00972DB6" w:rsidP="00972DB6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F149FB">
              <w:rPr>
                <w:rFonts w:ascii="Times New Roman" w:hAnsi="Times New Roman" w:cs="Times New Roman"/>
              </w:rPr>
              <w:t>P6S_WG</w:t>
            </w:r>
          </w:p>
          <w:p w:rsidR="00972DB6" w:rsidRPr="00F149FB" w:rsidRDefault="00972DB6" w:rsidP="00972DB6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P6S_WG (KI)</w:t>
            </w:r>
          </w:p>
        </w:tc>
      </w:tr>
      <w:tr w:rsidR="00972DB6" w:rsidRPr="00F149FB" w:rsidTr="003A6C8D">
        <w:trPr>
          <w:jc w:val="center"/>
        </w:trPr>
        <w:tc>
          <w:tcPr>
            <w:tcW w:w="1620" w:type="dxa"/>
          </w:tcPr>
          <w:p w:rsidR="00972DB6" w:rsidRPr="007B625C" w:rsidRDefault="00972DB6" w:rsidP="00972DB6">
            <w:pPr>
              <w:rPr>
                <w:rFonts w:ascii="Times New Roman" w:hAnsi="Times New Roman" w:cs="Times New Roman"/>
              </w:rPr>
            </w:pPr>
            <w:r w:rsidRPr="007B625C">
              <w:rPr>
                <w:rFonts w:ascii="Times New Roman" w:hAnsi="Times New Roman" w:cs="Times New Roman"/>
                <w:b/>
              </w:rPr>
              <w:t>K-W</w:t>
            </w:r>
            <w:r>
              <w:rPr>
                <w:rFonts w:ascii="Times New Roman" w:hAnsi="Times New Roman" w:cs="Times New Roman"/>
                <w:b/>
              </w:rPr>
              <w:t>I</w:t>
            </w:r>
            <w:r w:rsidRPr="007B625C">
              <w:rPr>
                <w:rFonts w:ascii="Times New Roman" w:hAnsi="Times New Roman" w:cs="Times New Roman"/>
                <w:b/>
              </w:rPr>
              <w:t>13</w:t>
            </w:r>
            <w:r w:rsidRPr="007B625C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4754" w:type="dxa"/>
          </w:tcPr>
          <w:p w:rsidR="00972DB6" w:rsidRPr="007B625C" w:rsidRDefault="00972DB6" w:rsidP="00972DB6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7B625C">
              <w:rPr>
                <w:rFonts w:ascii="Times New Roman" w:hAnsi="Times New Roman" w:cs="Times New Roman"/>
              </w:rPr>
              <w:t>Ma podstawową wiedzę z zakresu techniki wiertniczej oraz zna i rozróżnia technologie wierceń otworów do celów górniczych i geologicznych.</w:t>
            </w:r>
          </w:p>
        </w:tc>
        <w:tc>
          <w:tcPr>
            <w:tcW w:w="2328" w:type="dxa"/>
          </w:tcPr>
          <w:p w:rsidR="00972DB6" w:rsidRDefault="00972DB6" w:rsidP="00972DB6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F149FB">
              <w:rPr>
                <w:rFonts w:ascii="Times New Roman" w:hAnsi="Times New Roman" w:cs="Times New Roman"/>
              </w:rPr>
              <w:t>P6S_WG</w:t>
            </w:r>
          </w:p>
          <w:p w:rsidR="00972DB6" w:rsidRPr="00F149FB" w:rsidRDefault="00972DB6" w:rsidP="00972DB6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P6S_WG (KI)</w:t>
            </w:r>
          </w:p>
        </w:tc>
      </w:tr>
      <w:tr w:rsidR="00972DB6" w:rsidRPr="00F149FB" w:rsidTr="003A6C8D">
        <w:trPr>
          <w:jc w:val="center"/>
        </w:trPr>
        <w:tc>
          <w:tcPr>
            <w:tcW w:w="1620" w:type="dxa"/>
          </w:tcPr>
          <w:p w:rsidR="00972DB6" w:rsidRPr="007B625C" w:rsidRDefault="00972DB6" w:rsidP="00972DB6">
            <w:pPr>
              <w:rPr>
                <w:rFonts w:ascii="Times New Roman" w:hAnsi="Times New Roman" w:cs="Times New Roman"/>
                <w:b/>
              </w:rPr>
            </w:pPr>
            <w:r w:rsidRPr="007B625C">
              <w:rPr>
                <w:rFonts w:ascii="Times New Roman" w:hAnsi="Times New Roman" w:cs="Times New Roman"/>
                <w:b/>
              </w:rPr>
              <w:t>K_W</w:t>
            </w:r>
            <w:r>
              <w:rPr>
                <w:rFonts w:ascii="Times New Roman" w:hAnsi="Times New Roman" w:cs="Times New Roman"/>
                <w:b/>
              </w:rPr>
              <w:t>I</w:t>
            </w:r>
            <w:r w:rsidRPr="007B625C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4754" w:type="dxa"/>
          </w:tcPr>
          <w:p w:rsidR="00972DB6" w:rsidRPr="007B625C" w:rsidRDefault="00972DB6" w:rsidP="00972DB6">
            <w:pPr>
              <w:rPr>
                <w:rFonts w:ascii="Times New Roman" w:hAnsi="Times New Roman" w:cs="Times New Roman"/>
              </w:rPr>
            </w:pPr>
            <w:r w:rsidRPr="007B625C">
              <w:rPr>
                <w:rFonts w:ascii="Times New Roman" w:hAnsi="Times New Roman" w:cs="Times New Roman"/>
              </w:rPr>
              <w:t>Ma wiedzę o funkcjonowaniu systemów elektroenergetycznych oraz eksploatacji urządzeń elektrycznych i napędowych w zakładach górniczych.</w:t>
            </w:r>
          </w:p>
        </w:tc>
        <w:tc>
          <w:tcPr>
            <w:tcW w:w="2328" w:type="dxa"/>
          </w:tcPr>
          <w:p w:rsidR="00972DB6" w:rsidRDefault="00972DB6" w:rsidP="00972DB6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F149FB">
              <w:rPr>
                <w:rFonts w:ascii="Times New Roman" w:hAnsi="Times New Roman" w:cs="Times New Roman"/>
              </w:rPr>
              <w:t>P6S_WG</w:t>
            </w:r>
          </w:p>
          <w:p w:rsidR="00972DB6" w:rsidRPr="00F149FB" w:rsidRDefault="00972DB6" w:rsidP="00972DB6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P6S_WG (KI)</w:t>
            </w:r>
          </w:p>
        </w:tc>
      </w:tr>
      <w:tr w:rsidR="00972DB6" w:rsidRPr="00F149FB" w:rsidTr="003A6C8D">
        <w:trPr>
          <w:jc w:val="center"/>
        </w:trPr>
        <w:tc>
          <w:tcPr>
            <w:tcW w:w="1620" w:type="dxa"/>
          </w:tcPr>
          <w:p w:rsidR="00972DB6" w:rsidRPr="007B625C" w:rsidRDefault="00972DB6" w:rsidP="00972DB6">
            <w:pPr>
              <w:rPr>
                <w:rFonts w:ascii="Times New Roman" w:hAnsi="Times New Roman" w:cs="Times New Roman"/>
                <w:b/>
              </w:rPr>
            </w:pPr>
            <w:r w:rsidRPr="007B625C">
              <w:rPr>
                <w:rFonts w:ascii="Times New Roman" w:hAnsi="Times New Roman" w:cs="Times New Roman"/>
                <w:b/>
              </w:rPr>
              <w:t>K_W</w:t>
            </w:r>
            <w:r>
              <w:rPr>
                <w:rFonts w:ascii="Times New Roman" w:hAnsi="Times New Roman" w:cs="Times New Roman"/>
                <w:b/>
              </w:rPr>
              <w:t>I</w:t>
            </w:r>
            <w:r w:rsidRPr="007B625C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4754" w:type="dxa"/>
          </w:tcPr>
          <w:p w:rsidR="00972DB6" w:rsidRPr="007B625C" w:rsidRDefault="00972DB6" w:rsidP="00972DB6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7B625C">
              <w:rPr>
                <w:rFonts w:ascii="Times New Roman" w:hAnsi="Times New Roman" w:cs="Times New Roman"/>
              </w:rPr>
              <w:t>Zna zasady rozprowadzenia powietrza w podziemnych wyrobiskach górniczych i przeciwdziałania występującym w nich zagrożeniom gazowym, temperaturowym i pożarowym.</w:t>
            </w:r>
          </w:p>
        </w:tc>
        <w:tc>
          <w:tcPr>
            <w:tcW w:w="2328" w:type="dxa"/>
          </w:tcPr>
          <w:p w:rsidR="00972DB6" w:rsidRDefault="00972DB6" w:rsidP="00972DB6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F149FB">
              <w:rPr>
                <w:rFonts w:ascii="Times New Roman" w:hAnsi="Times New Roman" w:cs="Times New Roman"/>
              </w:rPr>
              <w:t>P6S_WG</w:t>
            </w:r>
          </w:p>
          <w:p w:rsidR="00972DB6" w:rsidRPr="00F149FB" w:rsidRDefault="00972DB6" w:rsidP="00972DB6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P6S_WG (KI)</w:t>
            </w:r>
          </w:p>
        </w:tc>
      </w:tr>
      <w:tr w:rsidR="00972DB6" w:rsidRPr="00F149FB" w:rsidTr="003A6C8D">
        <w:trPr>
          <w:jc w:val="center"/>
        </w:trPr>
        <w:tc>
          <w:tcPr>
            <w:tcW w:w="1620" w:type="dxa"/>
          </w:tcPr>
          <w:p w:rsidR="00972DB6" w:rsidRPr="007B625C" w:rsidRDefault="00972DB6" w:rsidP="00972DB6">
            <w:pPr>
              <w:rPr>
                <w:rFonts w:ascii="Times New Roman" w:hAnsi="Times New Roman" w:cs="Times New Roman"/>
                <w:b/>
              </w:rPr>
            </w:pPr>
            <w:r w:rsidRPr="007B625C">
              <w:rPr>
                <w:rFonts w:ascii="Times New Roman" w:hAnsi="Times New Roman" w:cs="Times New Roman"/>
                <w:b/>
              </w:rPr>
              <w:t>K_W</w:t>
            </w:r>
            <w:r>
              <w:rPr>
                <w:rFonts w:ascii="Times New Roman" w:hAnsi="Times New Roman" w:cs="Times New Roman"/>
                <w:b/>
              </w:rPr>
              <w:t>I</w:t>
            </w:r>
            <w:r w:rsidRPr="007B625C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4754" w:type="dxa"/>
          </w:tcPr>
          <w:p w:rsidR="00972DB6" w:rsidRPr="007B625C" w:rsidRDefault="00972DB6" w:rsidP="00972DB6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7B625C">
              <w:rPr>
                <w:rFonts w:ascii="Times New Roman" w:hAnsi="Times New Roman" w:cs="Times New Roman"/>
              </w:rPr>
              <w:t>Ma wiedzę o infrastrukturze i instalacjach technicznych niezbędnych do właściwego funkcjonowania zakładu górniczego, w tym szczególnie</w:t>
            </w:r>
            <w:r w:rsidRPr="007B625C">
              <w:rPr>
                <w:rFonts w:ascii="Times New Roman" w:hAnsi="Times New Roman" w:cs="Times New Roman"/>
              </w:rPr>
              <w:br/>
              <w:t>o instalacjach wentylacyjnych i klimatyzacyjnych.</w:t>
            </w:r>
          </w:p>
        </w:tc>
        <w:tc>
          <w:tcPr>
            <w:tcW w:w="2328" w:type="dxa"/>
          </w:tcPr>
          <w:p w:rsidR="00972DB6" w:rsidRDefault="00972DB6" w:rsidP="00972DB6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F149FB">
              <w:rPr>
                <w:rFonts w:ascii="Times New Roman" w:hAnsi="Times New Roman" w:cs="Times New Roman"/>
              </w:rPr>
              <w:t>P6S_WG</w:t>
            </w:r>
          </w:p>
          <w:p w:rsidR="00972DB6" w:rsidRPr="00F149FB" w:rsidRDefault="00972DB6" w:rsidP="00972DB6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P6S_WG (KI)</w:t>
            </w:r>
          </w:p>
        </w:tc>
      </w:tr>
      <w:tr w:rsidR="00972DB6" w:rsidRPr="00F149FB" w:rsidTr="00614F84">
        <w:trPr>
          <w:jc w:val="center"/>
        </w:trPr>
        <w:tc>
          <w:tcPr>
            <w:tcW w:w="8702" w:type="dxa"/>
            <w:gridSpan w:val="3"/>
          </w:tcPr>
          <w:p w:rsidR="00972DB6" w:rsidRPr="00F149FB" w:rsidRDefault="00972DB6" w:rsidP="00972DB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72DB6" w:rsidRPr="00F149FB" w:rsidRDefault="00972DB6" w:rsidP="00972D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49FB">
              <w:rPr>
                <w:rFonts w:ascii="Times New Roman" w:hAnsi="Times New Roman" w:cs="Times New Roman"/>
                <w:b/>
              </w:rPr>
              <w:t>UMIEJĘTNOŚCI</w:t>
            </w:r>
          </w:p>
          <w:p w:rsidR="00972DB6" w:rsidRPr="00F149FB" w:rsidRDefault="00972DB6" w:rsidP="00972DB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72DB6" w:rsidRPr="00F149FB" w:rsidTr="003A6C8D">
        <w:trPr>
          <w:jc w:val="center"/>
        </w:trPr>
        <w:tc>
          <w:tcPr>
            <w:tcW w:w="1620" w:type="dxa"/>
          </w:tcPr>
          <w:p w:rsidR="00972DB6" w:rsidRPr="007B625C" w:rsidRDefault="00972DB6" w:rsidP="00972DB6">
            <w:pPr>
              <w:rPr>
                <w:rFonts w:ascii="Times New Roman" w:hAnsi="Times New Roman" w:cs="Times New Roman"/>
                <w:b/>
              </w:rPr>
            </w:pPr>
            <w:r w:rsidRPr="007B625C">
              <w:rPr>
                <w:rFonts w:ascii="Times New Roman" w:hAnsi="Times New Roman" w:cs="Times New Roman"/>
                <w:b/>
              </w:rPr>
              <w:t>K_U01</w:t>
            </w:r>
          </w:p>
        </w:tc>
        <w:tc>
          <w:tcPr>
            <w:tcW w:w="4754" w:type="dxa"/>
          </w:tcPr>
          <w:p w:rsidR="00972DB6" w:rsidRPr="007B625C" w:rsidRDefault="00972DB6" w:rsidP="00972DB6">
            <w:pPr>
              <w:rPr>
                <w:rFonts w:ascii="Times New Roman" w:hAnsi="Times New Roman" w:cs="Times New Roman"/>
              </w:rPr>
            </w:pPr>
            <w:r w:rsidRPr="007B625C">
              <w:rPr>
                <w:rFonts w:ascii="Times New Roman" w:hAnsi="Times New Roman" w:cs="Times New Roman"/>
              </w:rPr>
              <w:t>Posiada umiejętność orientacji oraz oceny w zakresie sytuacji ekonomiczno – społecznej kraju, w szczególności sytuacji przemysłu wydobywczego i energetyki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475E2">
              <w:rPr>
                <w:rFonts w:ascii="Times New Roman" w:hAnsi="Times New Roman" w:cs="Times New Roman"/>
                <w:b/>
              </w:rPr>
              <w:t>oraz wykorzystywać umiejętności komunikowania się na różnych płaszczyznach.</w:t>
            </w:r>
          </w:p>
        </w:tc>
        <w:tc>
          <w:tcPr>
            <w:tcW w:w="2328" w:type="dxa"/>
          </w:tcPr>
          <w:p w:rsidR="00972DB6" w:rsidRPr="00F149FB" w:rsidRDefault="00972DB6" w:rsidP="00972DB6">
            <w:pPr>
              <w:jc w:val="both"/>
              <w:rPr>
                <w:rFonts w:ascii="Times New Roman" w:hAnsi="Times New Roman" w:cs="Times New Roman"/>
                <w:snapToGrid w:val="0"/>
              </w:rPr>
            </w:pPr>
          </w:p>
          <w:p w:rsidR="00972DB6" w:rsidRPr="00F149FB" w:rsidRDefault="00972DB6" w:rsidP="00972DB6">
            <w:pPr>
              <w:jc w:val="both"/>
              <w:rPr>
                <w:rFonts w:ascii="Times New Roman" w:hAnsi="Times New Roman" w:cs="Times New Roman"/>
                <w:snapToGrid w:val="0"/>
              </w:rPr>
            </w:pPr>
            <w:r w:rsidRPr="00F149FB">
              <w:rPr>
                <w:rFonts w:ascii="Times New Roman" w:hAnsi="Times New Roman" w:cs="Times New Roman"/>
              </w:rPr>
              <w:t>P6S_UW</w:t>
            </w:r>
          </w:p>
          <w:p w:rsidR="00972DB6" w:rsidRPr="00F149FB" w:rsidRDefault="00972DB6" w:rsidP="00972DB6">
            <w:pPr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</w:tr>
      <w:tr w:rsidR="00972DB6" w:rsidRPr="00F149FB" w:rsidTr="003A6C8D">
        <w:trPr>
          <w:jc w:val="center"/>
        </w:trPr>
        <w:tc>
          <w:tcPr>
            <w:tcW w:w="1620" w:type="dxa"/>
          </w:tcPr>
          <w:p w:rsidR="00972DB6" w:rsidRPr="007B625C" w:rsidRDefault="00972DB6" w:rsidP="00972DB6">
            <w:pPr>
              <w:rPr>
                <w:rFonts w:ascii="Times New Roman" w:hAnsi="Times New Roman" w:cs="Times New Roman"/>
                <w:b/>
              </w:rPr>
            </w:pPr>
            <w:r w:rsidRPr="007B625C">
              <w:rPr>
                <w:rFonts w:ascii="Times New Roman" w:hAnsi="Times New Roman" w:cs="Times New Roman"/>
                <w:b/>
              </w:rPr>
              <w:t>K_U02</w:t>
            </w:r>
          </w:p>
        </w:tc>
        <w:tc>
          <w:tcPr>
            <w:tcW w:w="4754" w:type="dxa"/>
          </w:tcPr>
          <w:p w:rsidR="00972DB6" w:rsidRPr="007B625C" w:rsidRDefault="00972DB6" w:rsidP="00972DB6">
            <w:pPr>
              <w:rPr>
                <w:rFonts w:ascii="Times New Roman" w:hAnsi="Times New Roman" w:cs="Times New Roman"/>
              </w:rPr>
            </w:pPr>
            <w:r w:rsidRPr="007B625C">
              <w:rPr>
                <w:rFonts w:ascii="Times New Roman" w:hAnsi="Times New Roman" w:cs="Times New Roman"/>
              </w:rPr>
              <w:t xml:space="preserve">Potrafi samodzielnie analizować i stosować przepisy prawa, zwłaszcza prawa geologicznego i </w:t>
            </w:r>
            <w:r w:rsidRPr="007B625C">
              <w:rPr>
                <w:rFonts w:ascii="Times New Roman" w:hAnsi="Times New Roman" w:cs="Times New Roman"/>
              </w:rPr>
              <w:lastRenderedPageBreak/>
              <w:t>górniczego</w:t>
            </w:r>
          </w:p>
        </w:tc>
        <w:tc>
          <w:tcPr>
            <w:tcW w:w="2328" w:type="dxa"/>
          </w:tcPr>
          <w:p w:rsidR="00972DB6" w:rsidRPr="00F149FB" w:rsidRDefault="00972DB6" w:rsidP="00972DB6">
            <w:pPr>
              <w:jc w:val="both"/>
              <w:rPr>
                <w:rFonts w:ascii="Times New Roman" w:hAnsi="Times New Roman" w:cs="Times New Roman"/>
                <w:snapToGrid w:val="0"/>
              </w:rPr>
            </w:pPr>
          </w:p>
          <w:p w:rsidR="00972DB6" w:rsidRPr="00F149FB" w:rsidRDefault="00972DB6" w:rsidP="00972DB6">
            <w:pPr>
              <w:jc w:val="both"/>
              <w:rPr>
                <w:rFonts w:ascii="Times New Roman" w:hAnsi="Times New Roman" w:cs="Times New Roman"/>
                <w:snapToGrid w:val="0"/>
              </w:rPr>
            </w:pPr>
            <w:r w:rsidRPr="00F149FB">
              <w:rPr>
                <w:rFonts w:ascii="Times New Roman" w:hAnsi="Times New Roman" w:cs="Times New Roman"/>
                <w:snapToGrid w:val="0"/>
              </w:rPr>
              <w:t>P6S_UW</w:t>
            </w:r>
          </w:p>
          <w:p w:rsidR="00972DB6" w:rsidRPr="00F149FB" w:rsidRDefault="00972DB6" w:rsidP="00972DB6">
            <w:pPr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</w:tr>
      <w:tr w:rsidR="00972DB6" w:rsidRPr="00F149FB" w:rsidTr="003A6C8D">
        <w:trPr>
          <w:jc w:val="center"/>
        </w:trPr>
        <w:tc>
          <w:tcPr>
            <w:tcW w:w="1620" w:type="dxa"/>
          </w:tcPr>
          <w:p w:rsidR="00972DB6" w:rsidRPr="007B625C" w:rsidRDefault="00972DB6" w:rsidP="00972DB6">
            <w:pPr>
              <w:rPr>
                <w:rFonts w:ascii="Times New Roman" w:hAnsi="Times New Roman" w:cs="Times New Roman"/>
                <w:b/>
              </w:rPr>
            </w:pPr>
            <w:r w:rsidRPr="007B625C">
              <w:rPr>
                <w:rFonts w:ascii="Times New Roman" w:hAnsi="Times New Roman" w:cs="Times New Roman"/>
                <w:b/>
              </w:rPr>
              <w:lastRenderedPageBreak/>
              <w:t>K_U03</w:t>
            </w:r>
          </w:p>
        </w:tc>
        <w:tc>
          <w:tcPr>
            <w:tcW w:w="4754" w:type="dxa"/>
          </w:tcPr>
          <w:p w:rsidR="00972DB6" w:rsidRPr="007B625C" w:rsidRDefault="00972DB6" w:rsidP="00972DB6">
            <w:pPr>
              <w:rPr>
                <w:rFonts w:ascii="Times New Roman" w:hAnsi="Times New Roman" w:cs="Times New Roman"/>
              </w:rPr>
            </w:pPr>
            <w:r w:rsidRPr="007B625C">
              <w:rPr>
                <w:rFonts w:ascii="Times New Roman" w:hAnsi="Times New Roman" w:cs="Times New Roman"/>
              </w:rPr>
              <w:t>Potrafi posługiwać się narzędziami komputerowymi do realizacji zadań typowych dla działalności inżynierskiej</w:t>
            </w:r>
          </w:p>
        </w:tc>
        <w:tc>
          <w:tcPr>
            <w:tcW w:w="2328" w:type="dxa"/>
          </w:tcPr>
          <w:p w:rsidR="00972DB6" w:rsidRPr="00F149FB" w:rsidRDefault="00972DB6" w:rsidP="00972DB6">
            <w:pPr>
              <w:jc w:val="both"/>
              <w:rPr>
                <w:rFonts w:ascii="Times New Roman" w:hAnsi="Times New Roman" w:cs="Times New Roman"/>
                <w:snapToGrid w:val="0"/>
              </w:rPr>
            </w:pPr>
          </w:p>
          <w:p w:rsidR="00972DB6" w:rsidRDefault="00972DB6" w:rsidP="00972DB6">
            <w:pPr>
              <w:jc w:val="both"/>
              <w:rPr>
                <w:rFonts w:ascii="Times New Roman" w:hAnsi="Times New Roman" w:cs="Times New Roman"/>
                <w:snapToGrid w:val="0"/>
              </w:rPr>
            </w:pPr>
            <w:r w:rsidRPr="00F149FB">
              <w:rPr>
                <w:rFonts w:ascii="Times New Roman" w:hAnsi="Times New Roman" w:cs="Times New Roman"/>
                <w:snapToGrid w:val="0"/>
              </w:rPr>
              <w:t>P6S_UW</w:t>
            </w:r>
          </w:p>
          <w:p w:rsidR="00972DB6" w:rsidRPr="00F149FB" w:rsidRDefault="00972DB6" w:rsidP="00972DB6">
            <w:pPr>
              <w:jc w:val="both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P6S_UW (KI)</w:t>
            </w:r>
          </w:p>
          <w:p w:rsidR="00972DB6" w:rsidRPr="00F149FB" w:rsidRDefault="00972DB6" w:rsidP="00972DB6">
            <w:pPr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</w:tr>
      <w:tr w:rsidR="00972DB6" w:rsidRPr="00F149FB" w:rsidTr="003A6C8D">
        <w:trPr>
          <w:jc w:val="center"/>
        </w:trPr>
        <w:tc>
          <w:tcPr>
            <w:tcW w:w="1620" w:type="dxa"/>
          </w:tcPr>
          <w:p w:rsidR="00972DB6" w:rsidRPr="007B625C" w:rsidRDefault="00972DB6" w:rsidP="00972DB6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7B625C">
              <w:rPr>
                <w:rFonts w:ascii="Times New Roman" w:hAnsi="Times New Roman" w:cs="Times New Roman"/>
                <w:b/>
              </w:rPr>
              <w:t>K_U04</w:t>
            </w:r>
            <w:r w:rsidRPr="007B625C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4754" w:type="dxa"/>
          </w:tcPr>
          <w:p w:rsidR="00972DB6" w:rsidRPr="007B625C" w:rsidRDefault="00972DB6" w:rsidP="00972DB6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7B625C">
              <w:rPr>
                <w:rFonts w:ascii="Times New Roman" w:hAnsi="Times New Roman" w:cs="Times New Roman"/>
              </w:rPr>
              <w:t xml:space="preserve">Potrafi wykonywać szkice i schematy sytuacyjne oraz  czytać rysunki techniczne, mapy i przekroje geologiczne zawarte w projektach technicznych i dokumentacjach </w:t>
            </w:r>
            <w:proofErr w:type="spellStart"/>
            <w:r w:rsidRPr="007B625C">
              <w:rPr>
                <w:rFonts w:ascii="Times New Roman" w:hAnsi="Times New Roman" w:cs="Times New Roman"/>
              </w:rPr>
              <w:t>techniczno</w:t>
            </w:r>
            <w:proofErr w:type="spellEnd"/>
            <w:r w:rsidRPr="007B625C">
              <w:rPr>
                <w:rFonts w:ascii="Times New Roman" w:hAnsi="Times New Roman" w:cs="Times New Roman"/>
              </w:rPr>
              <w:t xml:space="preserve"> - ruchowych</w:t>
            </w:r>
          </w:p>
        </w:tc>
        <w:tc>
          <w:tcPr>
            <w:tcW w:w="2328" w:type="dxa"/>
          </w:tcPr>
          <w:p w:rsidR="00972DB6" w:rsidRPr="00F149FB" w:rsidRDefault="00972DB6" w:rsidP="00972DB6">
            <w:pPr>
              <w:jc w:val="both"/>
              <w:rPr>
                <w:rFonts w:ascii="Times New Roman" w:hAnsi="Times New Roman" w:cs="Times New Roman"/>
                <w:snapToGrid w:val="0"/>
              </w:rPr>
            </w:pPr>
          </w:p>
          <w:p w:rsidR="00972DB6" w:rsidRPr="00F149FB" w:rsidRDefault="00972DB6" w:rsidP="00972DB6">
            <w:pPr>
              <w:jc w:val="both"/>
              <w:rPr>
                <w:rFonts w:ascii="Times New Roman" w:hAnsi="Times New Roman" w:cs="Times New Roman"/>
                <w:snapToGrid w:val="0"/>
              </w:rPr>
            </w:pPr>
            <w:r w:rsidRPr="00F149FB">
              <w:rPr>
                <w:rFonts w:ascii="Times New Roman" w:hAnsi="Times New Roman" w:cs="Times New Roman"/>
                <w:snapToGrid w:val="0"/>
              </w:rPr>
              <w:t>P6S_UW</w:t>
            </w:r>
          </w:p>
          <w:p w:rsidR="00972DB6" w:rsidRPr="00F149FB" w:rsidRDefault="00972DB6" w:rsidP="00972DB6">
            <w:pPr>
              <w:jc w:val="both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P6S_UW (KI)</w:t>
            </w:r>
          </w:p>
          <w:p w:rsidR="00972DB6" w:rsidRPr="00F149FB" w:rsidRDefault="00972DB6" w:rsidP="00972DB6">
            <w:pPr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</w:tr>
      <w:tr w:rsidR="00972DB6" w:rsidRPr="00F149FB" w:rsidTr="003A6C8D">
        <w:trPr>
          <w:jc w:val="center"/>
        </w:trPr>
        <w:tc>
          <w:tcPr>
            <w:tcW w:w="1620" w:type="dxa"/>
          </w:tcPr>
          <w:p w:rsidR="00972DB6" w:rsidRPr="007B625C" w:rsidRDefault="00972DB6" w:rsidP="00972DB6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7B625C">
              <w:rPr>
                <w:rFonts w:ascii="Times New Roman" w:hAnsi="Times New Roman" w:cs="Times New Roman"/>
                <w:b/>
              </w:rPr>
              <w:t>K_U05</w:t>
            </w:r>
            <w:r w:rsidRPr="007B625C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4754" w:type="dxa"/>
          </w:tcPr>
          <w:p w:rsidR="00972DB6" w:rsidRPr="007B625C" w:rsidRDefault="00972DB6" w:rsidP="00972DB6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7B625C">
              <w:rPr>
                <w:rFonts w:ascii="Times New Roman" w:hAnsi="Times New Roman" w:cs="Times New Roman"/>
              </w:rPr>
              <w:t>Umie opisać  zjawiska i procesy zachodzące w środowisku naturalnym, oraz rozumie interakcje zachodzące w przyrodzie podczas organizowania</w:t>
            </w:r>
            <w:r w:rsidRPr="007B625C">
              <w:rPr>
                <w:rFonts w:ascii="Times New Roman" w:hAnsi="Times New Roman" w:cs="Times New Roman"/>
              </w:rPr>
              <w:br/>
              <w:t>i prowadzenia działalności górniczej</w:t>
            </w:r>
          </w:p>
        </w:tc>
        <w:tc>
          <w:tcPr>
            <w:tcW w:w="2328" w:type="dxa"/>
          </w:tcPr>
          <w:p w:rsidR="00972DB6" w:rsidRPr="00F149FB" w:rsidRDefault="00972DB6" w:rsidP="00972DB6">
            <w:pPr>
              <w:jc w:val="both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P6S_UW</w:t>
            </w:r>
          </w:p>
          <w:p w:rsidR="00972DB6" w:rsidRPr="00F149FB" w:rsidRDefault="00972DB6" w:rsidP="00972DB6">
            <w:pPr>
              <w:jc w:val="both"/>
              <w:rPr>
                <w:rFonts w:ascii="Times New Roman" w:hAnsi="Times New Roman" w:cs="Times New Roman"/>
                <w:snapToGrid w:val="0"/>
              </w:rPr>
            </w:pPr>
            <w:r w:rsidRPr="00F149FB">
              <w:rPr>
                <w:rFonts w:ascii="Times New Roman" w:hAnsi="Times New Roman" w:cs="Times New Roman"/>
                <w:snapToGrid w:val="0"/>
              </w:rPr>
              <w:t>P6S_UK</w:t>
            </w:r>
          </w:p>
          <w:p w:rsidR="00972DB6" w:rsidRPr="00F149FB" w:rsidRDefault="00972DB6" w:rsidP="00972DB6">
            <w:pPr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</w:tr>
      <w:tr w:rsidR="00972DB6" w:rsidRPr="00F149FB" w:rsidTr="003A6C8D">
        <w:trPr>
          <w:jc w:val="center"/>
        </w:trPr>
        <w:tc>
          <w:tcPr>
            <w:tcW w:w="1620" w:type="dxa"/>
          </w:tcPr>
          <w:p w:rsidR="00972DB6" w:rsidRPr="007B625C" w:rsidRDefault="00972DB6" w:rsidP="00972DB6">
            <w:pPr>
              <w:rPr>
                <w:rFonts w:ascii="Times New Roman" w:hAnsi="Times New Roman" w:cs="Times New Roman"/>
              </w:rPr>
            </w:pPr>
            <w:r w:rsidRPr="007B625C">
              <w:rPr>
                <w:rFonts w:ascii="Times New Roman" w:hAnsi="Times New Roman" w:cs="Times New Roman"/>
                <w:b/>
              </w:rPr>
              <w:t>K_U06</w:t>
            </w:r>
            <w:r w:rsidRPr="007B625C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4754" w:type="dxa"/>
          </w:tcPr>
          <w:p w:rsidR="00972DB6" w:rsidRPr="007B625C" w:rsidRDefault="00972DB6" w:rsidP="00972DB6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7B625C">
              <w:rPr>
                <w:rFonts w:ascii="Times New Roman" w:hAnsi="Times New Roman" w:cs="Times New Roman"/>
              </w:rPr>
              <w:t>Umie zastosować prawa chemiczne do otrzymywania związków chemicznych oraz potrafi wykonywać podstawowe obliczenia chemiczne, także bezpiecznie posługiwać się środkami i materiałami chemicznymi.</w:t>
            </w:r>
          </w:p>
        </w:tc>
        <w:tc>
          <w:tcPr>
            <w:tcW w:w="2328" w:type="dxa"/>
          </w:tcPr>
          <w:p w:rsidR="00972DB6" w:rsidRPr="00F149FB" w:rsidRDefault="00972DB6" w:rsidP="00972DB6">
            <w:pPr>
              <w:jc w:val="both"/>
              <w:rPr>
                <w:rFonts w:ascii="Times New Roman" w:hAnsi="Times New Roman" w:cs="Times New Roman"/>
                <w:snapToGrid w:val="0"/>
              </w:rPr>
            </w:pPr>
          </w:p>
          <w:p w:rsidR="00972DB6" w:rsidRPr="00F149FB" w:rsidRDefault="00972DB6" w:rsidP="00972DB6">
            <w:pPr>
              <w:jc w:val="both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P6S_UW</w:t>
            </w:r>
          </w:p>
          <w:p w:rsidR="00972DB6" w:rsidRPr="00F149FB" w:rsidRDefault="00972DB6" w:rsidP="00972DB6">
            <w:pPr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</w:tr>
      <w:tr w:rsidR="00972DB6" w:rsidRPr="00F149FB" w:rsidTr="003A6C8D">
        <w:trPr>
          <w:jc w:val="center"/>
        </w:trPr>
        <w:tc>
          <w:tcPr>
            <w:tcW w:w="1620" w:type="dxa"/>
          </w:tcPr>
          <w:p w:rsidR="00972DB6" w:rsidRPr="007B625C" w:rsidRDefault="00972DB6" w:rsidP="00972DB6">
            <w:pPr>
              <w:rPr>
                <w:rFonts w:ascii="Times New Roman" w:hAnsi="Times New Roman" w:cs="Times New Roman"/>
              </w:rPr>
            </w:pPr>
            <w:r w:rsidRPr="007B625C">
              <w:rPr>
                <w:rFonts w:ascii="Times New Roman" w:hAnsi="Times New Roman" w:cs="Times New Roman"/>
                <w:b/>
              </w:rPr>
              <w:t>K_U07</w:t>
            </w:r>
            <w:r w:rsidRPr="007B625C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4754" w:type="dxa"/>
          </w:tcPr>
          <w:p w:rsidR="00972DB6" w:rsidRPr="007B625C" w:rsidRDefault="00972DB6" w:rsidP="00972DB6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7B625C">
              <w:rPr>
                <w:rFonts w:ascii="Times New Roman" w:hAnsi="Times New Roman" w:cs="Times New Roman"/>
              </w:rPr>
              <w:t>Umie zastosować narzędzia matematyki do samodzielnego formułowania,  analizowania oraz rozwiązywania problemów matematycznych powstających przy rozwiązywaniu zagadnień technicznych</w:t>
            </w:r>
            <w:r w:rsidRPr="007B625C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</w:tc>
        <w:tc>
          <w:tcPr>
            <w:tcW w:w="2328" w:type="dxa"/>
          </w:tcPr>
          <w:p w:rsidR="00972DB6" w:rsidRPr="00F149FB" w:rsidRDefault="00972DB6" w:rsidP="00972DB6">
            <w:pPr>
              <w:jc w:val="both"/>
              <w:rPr>
                <w:rFonts w:ascii="Times New Roman" w:hAnsi="Times New Roman" w:cs="Times New Roman"/>
                <w:snapToGrid w:val="0"/>
              </w:rPr>
            </w:pPr>
          </w:p>
          <w:p w:rsidR="00972DB6" w:rsidRPr="00F149FB" w:rsidRDefault="00972DB6" w:rsidP="00972DB6">
            <w:pPr>
              <w:jc w:val="both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P6S_UW</w:t>
            </w:r>
          </w:p>
        </w:tc>
      </w:tr>
      <w:tr w:rsidR="00972DB6" w:rsidRPr="00F149FB" w:rsidTr="003A6C8D">
        <w:trPr>
          <w:jc w:val="center"/>
        </w:trPr>
        <w:tc>
          <w:tcPr>
            <w:tcW w:w="1620" w:type="dxa"/>
          </w:tcPr>
          <w:p w:rsidR="00972DB6" w:rsidRPr="007B625C" w:rsidRDefault="00972DB6" w:rsidP="00972DB6">
            <w:pPr>
              <w:rPr>
                <w:rFonts w:ascii="Times New Roman" w:hAnsi="Times New Roman" w:cs="Times New Roman"/>
                <w:b/>
              </w:rPr>
            </w:pPr>
            <w:r w:rsidRPr="007B625C">
              <w:rPr>
                <w:rFonts w:ascii="Times New Roman" w:hAnsi="Times New Roman" w:cs="Times New Roman"/>
                <w:b/>
              </w:rPr>
              <w:t>K_U08</w:t>
            </w:r>
          </w:p>
        </w:tc>
        <w:tc>
          <w:tcPr>
            <w:tcW w:w="4754" w:type="dxa"/>
          </w:tcPr>
          <w:p w:rsidR="00972DB6" w:rsidRPr="007B625C" w:rsidRDefault="00972DB6" w:rsidP="00972DB6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7B625C">
              <w:rPr>
                <w:rFonts w:ascii="Times New Roman" w:hAnsi="Times New Roman" w:cs="Times New Roman"/>
              </w:rPr>
              <w:t>Potrafi zastosować podstawowe prawa fizyki do rozwiązywania zagadnień związanych z pomiarami i obliczeniami wielkości fizycznych</w:t>
            </w:r>
          </w:p>
        </w:tc>
        <w:tc>
          <w:tcPr>
            <w:tcW w:w="2328" w:type="dxa"/>
          </w:tcPr>
          <w:p w:rsidR="00972DB6" w:rsidRPr="00F149FB" w:rsidRDefault="00972DB6" w:rsidP="00972DB6">
            <w:pPr>
              <w:jc w:val="both"/>
              <w:rPr>
                <w:rFonts w:ascii="Times New Roman" w:hAnsi="Times New Roman" w:cs="Times New Roman"/>
                <w:snapToGrid w:val="0"/>
              </w:rPr>
            </w:pPr>
          </w:p>
          <w:p w:rsidR="00972DB6" w:rsidRPr="00F149FB" w:rsidRDefault="00972DB6" w:rsidP="00972DB6">
            <w:pPr>
              <w:jc w:val="both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P6S_UW</w:t>
            </w:r>
          </w:p>
          <w:p w:rsidR="00972DB6" w:rsidRPr="00F149FB" w:rsidRDefault="00972DB6" w:rsidP="00972DB6">
            <w:pPr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</w:tr>
      <w:tr w:rsidR="00972DB6" w:rsidRPr="00F149FB" w:rsidTr="003A6C8D">
        <w:trPr>
          <w:jc w:val="center"/>
        </w:trPr>
        <w:tc>
          <w:tcPr>
            <w:tcW w:w="1620" w:type="dxa"/>
          </w:tcPr>
          <w:p w:rsidR="00972DB6" w:rsidRPr="007B625C" w:rsidRDefault="00972DB6" w:rsidP="00972DB6">
            <w:pPr>
              <w:rPr>
                <w:rFonts w:ascii="Times New Roman" w:hAnsi="Times New Roman" w:cs="Times New Roman"/>
              </w:rPr>
            </w:pPr>
            <w:r w:rsidRPr="007B625C">
              <w:rPr>
                <w:rFonts w:ascii="Times New Roman" w:hAnsi="Times New Roman" w:cs="Times New Roman"/>
                <w:b/>
              </w:rPr>
              <w:t>K_U09</w:t>
            </w:r>
            <w:r w:rsidRPr="007B625C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4754" w:type="dxa"/>
          </w:tcPr>
          <w:p w:rsidR="00972DB6" w:rsidRPr="007B625C" w:rsidRDefault="00972DB6" w:rsidP="00972DB6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7B625C">
              <w:rPr>
                <w:rFonts w:ascii="Times New Roman" w:hAnsi="Times New Roman" w:cs="Times New Roman"/>
              </w:rPr>
              <w:t>Potrafi rozpoznawać skały i surowce mineralne, określać ich jakość</w:t>
            </w:r>
            <w:r w:rsidRPr="007B625C">
              <w:rPr>
                <w:rFonts w:ascii="Times New Roman" w:hAnsi="Times New Roman" w:cs="Times New Roman"/>
              </w:rPr>
              <w:br/>
              <w:t xml:space="preserve">i przydatność dla celów gospodarczych.. </w:t>
            </w:r>
          </w:p>
        </w:tc>
        <w:tc>
          <w:tcPr>
            <w:tcW w:w="2328" w:type="dxa"/>
          </w:tcPr>
          <w:p w:rsidR="00972DB6" w:rsidRPr="00F149FB" w:rsidRDefault="00972DB6" w:rsidP="00972DB6">
            <w:pPr>
              <w:jc w:val="both"/>
              <w:rPr>
                <w:rFonts w:ascii="Times New Roman" w:hAnsi="Times New Roman" w:cs="Times New Roman"/>
                <w:snapToGrid w:val="0"/>
              </w:rPr>
            </w:pPr>
          </w:p>
          <w:p w:rsidR="00972DB6" w:rsidRPr="00F149FB" w:rsidRDefault="00972DB6" w:rsidP="00972DB6">
            <w:pPr>
              <w:jc w:val="both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P6S_UW</w:t>
            </w:r>
          </w:p>
          <w:p w:rsidR="00972DB6" w:rsidRPr="00F149FB" w:rsidRDefault="00972DB6" w:rsidP="00972DB6">
            <w:pPr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</w:tr>
      <w:tr w:rsidR="00972DB6" w:rsidRPr="00F149FB" w:rsidTr="003A6C8D">
        <w:trPr>
          <w:jc w:val="center"/>
        </w:trPr>
        <w:tc>
          <w:tcPr>
            <w:tcW w:w="1620" w:type="dxa"/>
          </w:tcPr>
          <w:p w:rsidR="00972DB6" w:rsidRPr="007B625C" w:rsidRDefault="00972DB6" w:rsidP="00972DB6">
            <w:pPr>
              <w:rPr>
                <w:rFonts w:ascii="Times New Roman" w:hAnsi="Times New Roman" w:cs="Times New Roman"/>
                <w:b/>
              </w:rPr>
            </w:pPr>
            <w:r w:rsidRPr="007B625C">
              <w:rPr>
                <w:rFonts w:ascii="Times New Roman" w:hAnsi="Times New Roman" w:cs="Times New Roman"/>
                <w:b/>
              </w:rPr>
              <w:t>K_U10</w:t>
            </w:r>
          </w:p>
        </w:tc>
        <w:tc>
          <w:tcPr>
            <w:tcW w:w="4754" w:type="dxa"/>
          </w:tcPr>
          <w:p w:rsidR="00972DB6" w:rsidRPr="007B625C" w:rsidRDefault="00972DB6" w:rsidP="00972DB6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7B625C">
              <w:rPr>
                <w:rFonts w:ascii="Times New Roman" w:hAnsi="Times New Roman" w:cs="Times New Roman"/>
              </w:rPr>
              <w:t>Posiada umiejętność posługiwania się wybranym językiem obcym na poziomie B2</w:t>
            </w:r>
          </w:p>
        </w:tc>
        <w:tc>
          <w:tcPr>
            <w:tcW w:w="2328" w:type="dxa"/>
          </w:tcPr>
          <w:p w:rsidR="00972DB6" w:rsidRPr="00F149FB" w:rsidRDefault="00972DB6" w:rsidP="00972DB6">
            <w:pPr>
              <w:jc w:val="both"/>
              <w:rPr>
                <w:rFonts w:ascii="Times New Roman" w:hAnsi="Times New Roman" w:cs="Times New Roman"/>
                <w:snapToGrid w:val="0"/>
              </w:rPr>
            </w:pPr>
          </w:p>
          <w:p w:rsidR="00972DB6" w:rsidRPr="00F149FB" w:rsidRDefault="00972DB6" w:rsidP="00972DB6">
            <w:pPr>
              <w:jc w:val="both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P6S_UK</w:t>
            </w:r>
          </w:p>
          <w:p w:rsidR="00972DB6" w:rsidRPr="00F149FB" w:rsidRDefault="00972DB6" w:rsidP="00972DB6">
            <w:pPr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</w:tr>
      <w:tr w:rsidR="00972DB6" w:rsidRPr="00F149FB" w:rsidTr="003A6C8D">
        <w:trPr>
          <w:jc w:val="center"/>
        </w:trPr>
        <w:tc>
          <w:tcPr>
            <w:tcW w:w="1620" w:type="dxa"/>
          </w:tcPr>
          <w:p w:rsidR="00972DB6" w:rsidRPr="007B625C" w:rsidRDefault="00972DB6" w:rsidP="00972DB6">
            <w:pPr>
              <w:rPr>
                <w:rFonts w:ascii="Times New Roman" w:hAnsi="Times New Roman" w:cs="Times New Roman"/>
                <w:b/>
              </w:rPr>
            </w:pPr>
            <w:r w:rsidRPr="007B625C">
              <w:rPr>
                <w:rFonts w:ascii="Times New Roman" w:hAnsi="Times New Roman" w:cs="Times New Roman"/>
                <w:b/>
              </w:rPr>
              <w:t>K_U11</w:t>
            </w:r>
          </w:p>
        </w:tc>
        <w:tc>
          <w:tcPr>
            <w:tcW w:w="4754" w:type="dxa"/>
          </w:tcPr>
          <w:p w:rsidR="00972DB6" w:rsidRPr="007B625C" w:rsidRDefault="00972DB6" w:rsidP="00972DB6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7B625C">
              <w:rPr>
                <w:rFonts w:ascii="Times New Roman" w:hAnsi="Times New Roman" w:cs="Times New Roman"/>
              </w:rPr>
              <w:t>Potrafi omówić poszczególne etapy robót występujące w eksploatacji kopalin użytecznych.</w:t>
            </w:r>
          </w:p>
        </w:tc>
        <w:tc>
          <w:tcPr>
            <w:tcW w:w="2328" w:type="dxa"/>
          </w:tcPr>
          <w:p w:rsidR="00972DB6" w:rsidRDefault="00972DB6" w:rsidP="00972DB6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F149FB">
              <w:rPr>
                <w:rFonts w:ascii="Times New Roman" w:hAnsi="Times New Roman" w:cs="Times New Roman"/>
              </w:rPr>
              <w:t>P6S_UK</w:t>
            </w:r>
          </w:p>
          <w:p w:rsidR="00972DB6" w:rsidRDefault="00972DB6" w:rsidP="00972DB6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P6S_UW</w:t>
            </w:r>
          </w:p>
          <w:p w:rsidR="00972DB6" w:rsidRPr="00F149FB" w:rsidRDefault="00972DB6" w:rsidP="00972DB6">
            <w:pPr>
              <w:jc w:val="both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P6S_UW (KI)</w:t>
            </w:r>
          </w:p>
          <w:p w:rsidR="00972DB6" w:rsidRPr="00F149FB" w:rsidRDefault="00972DB6" w:rsidP="00972DB6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</w:tr>
      <w:tr w:rsidR="00972DB6" w:rsidRPr="00F149FB" w:rsidTr="003A6C8D">
        <w:trPr>
          <w:jc w:val="center"/>
        </w:trPr>
        <w:tc>
          <w:tcPr>
            <w:tcW w:w="1620" w:type="dxa"/>
          </w:tcPr>
          <w:p w:rsidR="00972DB6" w:rsidRPr="007B625C" w:rsidRDefault="00972DB6" w:rsidP="00972DB6">
            <w:pPr>
              <w:rPr>
                <w:rFonts w:ascii="Times New Roman" w:hAnsi="Times New Roman" w:cs="Times New Roman"/>
                <w:b/>
              </w:rPr>
            </w:pPr>
            <w:r w:rsidRPr="007B625C">
              <w:rPr>
                <w:rFonts w:ascii="Times New Roman" w:hAnsi="Times New Roman" w:cs="Times New Roman"/>
                <w:b/>
              </w:rPr>
              <w:t>K_U12</w:t>
            </w:r>
          </w:p>
        </w:tc>
        <w:tc>
          <w:tcPr>
            <w:tcW w:w="4754" w:type="dxa"/>
          </w:tcPr>
          <w:p w:rsidR="00972DB6" w:rsidRPr="007B625C" w:rsidRDefault="00972DB6" w:rsidP="00972DB6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7B625C">
              <w:rPr>
                <w:rFonts w:ascii="Times New Roman" w:hAnsi="Times New Roman" w:cs="Times New Roman"/>
              </w:rPr>
              <w:t>Umie wybrać i zastosować odpowiednie maszyny do wykonywania poszczególnych robót w danych warunkach górniczo - geologicznych</w:t>
            </w:r>
          </w:p>
        </w:tc>
        <w:tc>
          <w:tcPr>
            <w:tcW w:w="2328" w:type="dxa"/>
          </w:tcPr>
          <w:p w:rsidR="00972DB6" w:rsidRDefault="00972DB6" w:rsidP="00972DB6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P6S_UW</w:t>
            </w:r>
          </w:p>
          <w:p w:rsidR="00972DB6" w:rsidRPr="00F149FB" w:rsidRDefault="00972DB6" w:rsidP="00972DB6">
            <w:pPr>
              <w:jc w:val="both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P6S_UW (KI)</w:t>
            </w:r>
          </w:p>
          <w:p w:rsidR="00972DB6" w:rsidRPr="00F149FB" w:rsidRDefault="00972DB6" w:rsidP="00972DB6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</w:tr>
      <w:tr w:rsidR="00972DB6" w:rsidRPr="00F149FB" w:rsidTr="003A6C8D">
        <w:trPr>
          <w:jc w:val="center"/>
        </w:trPr>
        <w:tc>
          <w:tcPr>
            <w:tcW w:w="1620" w:type="dxa"/>
          </w:tcPr>
          <w:p w:rsidR="00972DB6" w:rsidRPr="007B625C" w:rsidRDefault="00972DB6" w:rsidP="00972DB6">
            <w:pPr>
              <w:rPr>
                <w:rFonts w:ascii="Times New Roman" w:hAnsi="Times New Roman" w:cs="Times New Roman"/>
                <w:b/>
              </w:rPr>
            </w:pPr>
            <w:r w:rsidRPr="007B625C">
              <w:rPr>
                <w:rFonts w:ascii="Times New Roman" w:hAnsi="Times New Roman" w:cs="Times New Roman"/>
                <w:b/>
              </w:rPr>
              <w:t>K_U13</w:t>
            </w:r>
          </w:p>
        </w:tc>
        <w:tc>
          <w:tcPr>
            <w:tcW w:w="4754" w:type="dxa"/>
          </w:tcPr>
          <w:p w:rsidR="00972DB6" w:rsidRPr="007B625C" w:rsidRDefault="00972DB6" w:rsidP="00972DB6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7B625C">
              <w:rPr>
                <w:rFonts w:ascii="Times New Roman" w:hAnsi="Times New Roman" w:cs="Times New Roman"/>
              </w:rPr>
              <w:t>Potrafi prawidłowo ocenić zagrożenia występujące w górnictwie, umie się zachować w sytuacji zagrożenia oraz stosować odpowiednie środki prewencyjne, a także wykorzystać aparaty i sprzęt ratowniczy</w:t>
            </w:r>
          </w:p>
        </w:tc>
        <w:tc>
          <w:tcPr>
            <w:tcW w:w="2328" w:type="dxa"/>
          </w:tcPr>
          <w:p w:rsidR="00972DB6" w:rsidRDefault="00972DB6" w:rsidP="00972DB6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P6S_UW</w:t>
            </w:r>
          </w:p>
          <w:p w:rsidR="00972DB6" w:rsidRPr="00F149FB" w:rsidRDefault="00972DB6" w:rsidP="00972DB6">
            <w:pPr>
              <w:jc w:val="both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P6S_UW (KI)</w:t>
            </w:r>
          </w:p>
          <w:p w:rsidR="00972DB6" w:rsidRPr="00F149FB" w:rsidRDefault="00972DB6" w:rsidP="00972DB6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</w:tr>
      <w:tr w:rsidR="00972DB6" w:rsidRPr="00F149FB" w:rsidTr="003A6C8D">
        <w:trPr>
          <w:jc w:val="center"/>
        </w:trPr>
        <w:tc>
          <w:tcPr>
            <w:tcW w:w="1620" w:type="dxa"/>
          </w:tcPr>
          <w:p w:rsidR="00972DB6" w:rsidRPr="007B625C" w:rsidRDefault="00972DB6" w:rsidP="00972DB6">
            <w:pPr>
              <w:rPr>
                <w:rFonts w:ascii="Times New Roman" w:hAnsi="Times New Roman" w:cs="Times New Roman"/>
                <w:b/>
              </w:rPr>
            </w:pPr>
            <w:r w:rsidRPr="007B625C">
              <w:rPr>
                <w:rFonts w:ascii="Times New Roman" w:hAnsi="Times New Roman" w:cs="Times New Roman"/>
                <w:b/>
              </w:rPr>
              <w:t>K_U14</w:t>
            </w:r>
          </w:p>
        </w:tc>
        <w:tc>
          <w:tcPr>
            <w:tcW w:w="4754" w:type="dxa"/>
          </w:tcPr>
          <w:p w:rsidR="00972DB6" w:rsidRPr="007B625C" w:rsidRDefault="00972DB6" w:rsidP="00972DB6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7B625C">
              <w:rPr>
                <w:rFonts w:ascii="Times New Roman" w:hAnsi="Times New Roman" w:cs="Times New Roman"/>
              </w:rPr>
              <w:t>Posiada umiejętność analizy wypadków w pracy i oceny ryzyka wypadkowego oraz umie dostrzec zagrożenia chorobami zawodowymi związanymi ze sposobem wykonywania pracy w górnictwie.</w:t>
            </w:r>
          </w:p>
        </w:tc>
        <w:tc>
          <w:tcPr>
            <w:tcW w:w="2328" w:type="dxa"/>
          </w:tcPr>
          <w:p w:rsidR="00972DB6" w:rsidRDefault="00972DB6" w:rsidP="00972DB6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P6S_UW</w:t>
            </w:r>
          </w:p>
          <w:p w:rsidR="00972DB6" w:rsidRPr="00F149FB" w:rsidRDefault="00972DB6" w:rsidP="00972DB6">
            <w:pPr>
              <w:jc w:val="both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P6S_UW (KI)</w:t>
            </w:r>
          </w:p>
          <w:p w:rsidR="00972DB6" w:rsidRPr="00F149FB" w:rsidRDefault="00972DB6" w:rsidP="00972DB6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</w:tr>
      <w:tr w:rsidR="00972DB6" w:rsidRPr="00F149FB" w:rsidTr="003A6C8D">
        <w:trPr>
          <w:jc w:val="center"/>
        </w:trPr>
        <w:tc>
          <w:tcPr>
            <w:tcW w:w="1620" w:type="dxa"/>
          </w:tcPr>
          <w:p w:rsidR="00972DB6" w:rsidRPr="007B625C" w:rsidRDefault="00972DB6" w:rsidP="00972DB6">
            <w:pPr>
              <w:rPr>
                <w:rFonts w:ascii="Times New Roman" w:hAnsi="Times New Roman" w:cs="Times New Roman"/>
                <w:b/>
              </w:rPr>
            </w:pPr>
            <w:r w:rsidRPr="007B625C">
              <w:rPr>
                <w:rFonts w:ascii="Times New Roman" w:hAnsi="Times New Roman" w:cs="Times New Roman"/>
                <w:b/>
              </w:rPr>
              <w:lastRenderedPageBreak/>
              <w:t>K_U15</w:t>
            </w:r>
          </w:p>
        </w:tc>
        <w:tc>
          <w:tcPr>
            <w:tcW w:w="4754" w:type="dxa"/>
          </w:tcPr>
          <w:p w:rsidR="00972DB6" w:rsidRPr="007B625C" w:rsidRDefault="00972DB6" w:rsidP="00972DB6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7B625C">
              <w:rPr>
                <w:rFonts w:ascii="Times New Roman" w:hAnsi="Times New Roman" w:cs="Times New Roman"/>
              </w:rPr>
              <w:t>Potrafi wykorzystać swoją wiedzę do rozwiązywania problemów związanych z ergonomią i warunkami pracy w górnictwie.</w:t>
            </w:r>
          </w:p>
        </w:tc>
        <w:tc>
          <w:tcPr>
            <w:tcW w:w="2328" w:type="dxa"/>
          </w:tcPr>
          <w:p w:rsidR="00972DB6" w:rsidRDefault="00972DB6" w:rsidP="00972DB6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P6S_UW</w:t>
            </w:r>
          </w:p>
          <w:p w:rsidR="00972DB6" w:rsidRPr="00F149FB" w:rsidRDefault="00972DB6" w:rsidP="00972DB6">
            <w:pPr>
              <w:jc w:val="both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P6S_UW (KI)</w:t>
            </w:r>
          </w:p>
          <w:p w:rsidR="00972DB6" w:rsidRPr="00F149FB" w:rsidRDefault="00972DB6" w:rsidP="00972DB6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</w:tr>
      <w:tr w:rsidR="00972DB6" w:rsidRPr="00F149FB" w:rsidTr="003A6C8D">
        <w:trPr>
          <w:jc w:val="center"/>
        </w:trPr>
        <w:tc>
          <w:tcPr>
            <w:tcW w:w="1620" w:type="dxa"/>
          </w:tcPr>
          <w:p w:rsidR="00972DB6" w:rsidRPr="007B625C" w:rsidRDefault="00972DB6" w:rsidP="00972DB6">
            <w:pPr>
              <w:rPr>
                <w:rFonts w:ascii="Times New Roman" w:hAnsi="Times New Roman" w:cs="Times New Roman"/>
                <w:b/>
              </w:rPr>
            </w:pPr>
            <w:r w:rsidRPr="007B625C">
              <w:rPr>
                <w:rFonts w:ascii="Times New Roman" w:hAnsi="Times New Roman" w:cs="Times New Roman"/>
                <w:b/>
              </w:rPr>
              <w:t>K_U16</w:t>
            </w:r>
          </w:p>
        </w:tc>
        <w:tc>
          <w:tcPr>
            <w:tcW w:w="4754" w:type="dxa"/>
          </w:tcPr>
          <w:p w:rsidR="00972DB6" w:rsidRPr="007B625C" w:rsidRDefault="00972DB6" w:rsidP="00972DB6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7B625C">
              <w:rPr>
                <w:rFonts w:ascii="Times New Roman" w:hAnsi="Times New Roman" w:cs="Times New Roman"/>
              </w:rPr>
              <w:t>Umie projektować proste układy technologiczne i zabezpieczające wykorzystując normy, przepisy i inne wymagane standardy.</w:t>
            </w:r>
          </w:p>
        </w:tc>
        <w:tc>
          <w:tcPr>
            <w:tcW w:w="2328" w:type="dxa"/>
          </w:tcPr>
          <w:p w:rsidR="00972DB6" w:rsidRDefault="00972DB6" w:rsidP="00972DB6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P6S_UW</w:t>
            </w:r>
          </w:p>
          <w:p w:rsidR="00972DB6" w:rsidRPr="00F149FB" w:rsidRDefault="00972DB6" w:rsidP="00972DB6">
            <w:pPr>
              <w:jc w:val="both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P6S_UW (KI)</w:t>
            </w:r>
          </w:p>
          <w:p w:rsidR="00972DB6" w:rsidRPr="00F149FB" w:rsidRDefault="00972DB6" w:rsidP="00972DB6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</w:tr>
      <w:tr w:rsidR="00972DB6" w:rsidRPr="00F149FB" w:rsidTr="003A6C8D">
        <w:trPr>
          <w:jc w:val="center"/>
        </w:trPr>
        <w:tc>
          <w:tcPr>
            <w:tcW w:w="1620" w:type="dxa"/>
          </w:tcPr>
          <w:p w:rsidR="00972DB6" w:rsidRPr="007B625C" w:rsidRDefault="00972DB6" w:rsidP="00972DB6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7B625C">
              <w:rPr>
                <w:rFonts w:ascii="Times New Roman" w:hAnsi="Times New Roman" w:cs="Times New Roman"/>
                <w:b/>
              </w:rPr>
              <w:t>K_U17</w:t>
            </w:r>
            <w:r w:rsidRPr="007B625C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4754" w:type="dxa"/>
          </w:tcPr>
          <w:p w:rsidR="00972DB6" w:rsidRPr="007B625C" w:rsidRDefault="00972DB6" w:rsidP="00972DB6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7B625C">
              <w:rPr>
                <w:rFonts w:ascii="Times New Roman" w:hAnsi="Times New Roman" w:cs="Times New Roman"/>
              </w:rPr>
              <w:t>Umie planować, organizować i wykorzyst</w:t>
            </w:r>
            <w:r>
              <w:rPr>
                <w:rFonts w:ascii="Times New Roman" w:hAnsi="Times New Roman" w:cs="Times New Roman"/>
              </w:rPr>
              <w:t>ywać czas przeznaczony na naukę,</w:t>
            </w:r>
            <w:r w:rsidRPr="007B625C">
              <w:rPr>
                <w:rFonts w:ascii="Times New Roman" w:hAnsi="Times New Roman" w:cs="Times New Roman"/>
              </w:rPr>
              <w:t xml:space="preserve"> korzystać z podręczników,  a także  potrafi opracowa</w:t>
            </w:r>
            <w:r>
              <w:rPr>
                <w:rFonts w:ascii="Times New Roman" w:hAnsi="Times New Roman" w:cs="Times New Roman"/>
              </w:rPr>
              <w:t>ć referaty i prace zaliczeniowe oraz p</w:t>
            </w:r>
            <w:r w:rsidRPr="00972DB6">
              <w:rPr>
                <w:rFonts w:ascii="Times New Roman" w:hAnsi="Times New Roman" w:cs="Times New Roman"/>
              </w:rPr>
              <w:t>otrafi współdziałać i pracować w grupie, przyjmując w niej różne role, zgodnie z zasadami etyki zawodowej oraz  dostrzega potrzebę porozumiewania się w środowisku zawodowym za pomocą rożnych technik.</w:t>
            </w:r>
          </w:p>
        </w:tc>
        <w:tc>
          <w:tcPr>
            <w:tcW w:w="2328" w:type="dxa"/>
          </w:tcPr>
          <w:p w:rsidR="00972DB6" w:rsidRDefault="00972DB6" w:rsidP="00972DB6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P6S_UO</w:t>
            </w:r>
          </w:p>
          <w:p w:rsidR="00972DB6" w:rsidRPr="00F149FB" w:rsidRDefault="00972DB6" w:rsidP="00972DB6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P6S_UU</w:t>
            </w:r>
          </w:p>
        </w:tc>
      </w:tr>
      <w:tr w:rsidR="00972DB6" w:rsidRPr="00F149FB" w:rsidTr="00614F84">
        <w:trPr>
          <w:jc w:val="center"/>
        </w:trPr>
        <w:tc>
          <w:tcPr>
            <w:tcW w:w="8702" w:type="dxa"/>
            <w:gridSpan w:val="3"/>
          </w:tcPr>
          <w:p w:rsidR="00972DB6" w:rsidRPr="00F149FB" w:rsidRDefault="00972DB6" w:rsidP="00972DB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72DB6" w:rsidRPr="00F149FB" w:rsidRDefault="00972DB6" w:rsidP="00972D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49FB">
              <w:rPr>
                <w:rFonts w:ascii="Times New Roman" w:hAnsi="Times New Roman" w:cs="Times New Roman"/>
                <w:b/>
              </w:rPr>
              <w:t>KOMPETNCJE SPOŁECZNE</w:t>
            </w:r>
          </w:p>
          <w:p w:rsidR="00972DB6" w:rsidRPr="00F149FB" w:rsidRDefault="00972DB6" w:rsidP="00972DB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72DB6" w:rsidRPr="00F149FB" w:rsidTr="003A6C8D">
        <w:trPr>
          <w:jc w:val="center"/>
        </w:trPr>
        <w:tc>
          <w:tcPr>
            <w:tcW w:w="1620" w:type="dxa"/>
          </w:tcPr>
          <w:p w:rsidR="00972DB6" w:rsidRPr="007B625C" w:rsidRDefault="00972DB6" w:rsidP="00972DB6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7B625C">
              <w:rPr>
                <w:rFonts w:ascii="Times New Roman" w:hAnsi="Times New Roman" w:cs="Times New Roman"/>
                <w:b/>
              </w:rPr>
              <w:t>K_K01</w:t>
            </w:r>
          </w:p>
        </w:tc>
        <w:tc>
          <w:tcPr>
            <w:tcW w:w="4754" w:type="dxa"/>
          </w:tcPr>
          <w:p w:rsidR="00972DB6" w:rsidRPr="007B625C" w:rsidRDefault="00972DB6" w:rsidP="00972DB6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7B625C">
              <w:rPr>
                <w:rFonts w:ascii="Times New Roman" w:hAnsi="Times New Roman" w:cs="Times New Roman"/>
              </w:rPr>
              <w:t>Ma świadomość wpływu na środowisko naturalne technologii stosowanych przez człowieka podczas eksploatacji górniczej oraz  dostrzega zagrożenia wynikające z niewłaściwej działalności górniczo-geologicznej</w:t>
            </w:r>
            <w:r w:rsidRPr="007B625C">
              <w:rPr>
                <w:rFonts w:ascii="Times New Roman" w:hAnsi="Times New Roman" w:cs="Times New Roman"/>
              </w:rPr>
              <w:br/>
              <w:t>i odpowiedzialności za podejmowane decyzje.</w:t>
            </w:r>
          </w:p>
        </w:tc>
        <w:tc>
          <w:tcPr>
            <w:tcW w:w="2328" w:type="dxa"/>
          </w:tcPr>
          <w:p w:rsidR="00972DB6" w:rsidRPr="00F149FB" w:rsidRDefault="00972DB6" w:rsidP="00972DB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F149FB">
              <w:rPr>
                <w:rFonts w:ascii="Times New Roman" w:hAnsi="Times New Roman" w:cs="Times New Roman"/>
              </w:rPr>
              <w:t>P6S_KK</w:t>
            </w:r>
          </w:p>
          <w:p w:rsidR="00972DB6" w:rsidRPr="00F149FB" w:rsidRDefault="00972DB6" w:rsidP="00972DB6">
            <w:pPr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</w:tr>
      <w:tr w:rsidR="00972DB6" w:rsidRPr="00F149FB" w:rsidTr="003A6C8D">
        <w:trPr>
          <w:jc w:val="center"/>
        </w:trPr>
        <w:tc>
          <w:tcPr>
            <w:tcW w:w="1620" w:type="dxa"/>
          </w:tcPr>
          <w:p w:rsidR="00972DB6" w:rsidRPr="007B625C" w:rsidRDefault="00972DB6" w:rsidP="00972DB6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</w:rPr>
            </w:pPr>
            <w:r w:rsidRPr="007B625C">
              <w:rPr>
                <w:rFonts w:ascii="Times New Roman" w:hAnsi="Times New Roman" w:cs="Times New Roman"/>
                <w:b/>
              </w:rPr>
              <w:t>K_K02</w:t>
            </w:r>
          </w:p>
        </w:tc>
        <w:tc>
          <w:tcPr>
            <w:tcW w:w="4754" w:type="dxa"/>
          </w:tcPr>
          <w:p w:rsidR="00972DB6" w:rsidRPr="007B625C" w:rsidRDefault="00972DB6" w:rsidP="00972DB6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7B625C">
              <w:rPr>
                <w:rFonts w:ascii="Times New Roman" w:hAnsi="Times New Roman" w:cs="Times New Roman"/>
              </w:rPr>
              <w:t>Rozumie problemy związane z przestrzeganiem zasad bezpieczeństwa</w:t>
            </w:r>
            <w:r w:rsidRPr="007B625C">
              <w:rPr>
                <w:rFonts w:ascii="Times New Roman" w:hAnsi="Times New Roman" w:cs="Times New Roman"/>
              </w:rPr>
              <w:br/>
              <w:t>i higieny pracy w górnictwie</w:t>
            </w:r>
          </w:p>
        </w:tc>
        <w:tc>
          <w:tcPr>
            <w:tcW w:w="2328" w:type="dxa"/>
          </w:tcPr>
          <w:p w:rsidR="00972DB6" w:rsidRPr="00F149FB" w:rsidRDefault="00972DB6" w:rsidP="00972DB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F149FB">
              <w:rPr>
                <w:rFonts w:ascii="Times New Roman" w:hAnsi="Times New Roman" w:cs="Times New Roman"/>
              </w:rPr>
              <w:t>P6S_KK</w:t>
            </w:r>
          </w:p>
          <w:p w:rsidR="00972DB6" w:rsidRPr="00F149FB" w:rsidRDefault="00972DB6" w:rsidP="00972DB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2DB6" w:rsidRPr="00F149FB" w:rsidTr="003A6C8D">
        <w:trPr>
          <w:jc w:val="center"/>
        </w:trPr>
        <w:tc>
          <w:tcPr>
            <w:tcW w:w="1620" w:type="dxa"/>
          </w:tcPr>
          <w:p w:rsidR="00972DB6" w:rsidRPr="007B625C" w:rsidRDefault="00972DB6" w:rsidP="00972DB6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7B625C">
              <w:rPr>
                <w:rFonts w:ascii="Times New Roman" w:hAnsi="Times New Roman" w:cs="Times New Roman"/>
                <w:b/>
              </w:rPr>
              <w:t>K_K03</w:t>
            </w:r>
            <w:r w:rsidRPr="007B625C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4754" w:type="dxa"/>
          </w:tcPr>
          <w:p w:rsidR="00972DB6" w:rsidRPr="007B625C" w:rsidRDefault="00972DB6" w:rsidP="00972DB6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7B625C">
              <w:rPr>
                <w:rFonts w:ascii="Times New Roman" w:hAnsi="Times New Roman" w:cs="Times New Roman"/>
              </w:rPr>
              <w:t>Rozumie ważność rzetelnej analizy układów mechanicznych, zarówno</w:t>
            </w:r>
            <w:r w:rsidRPr="007B625C">
              <w:rPr>
                <w:rFonts w:ascii="Times New Roman" w:hAnsi="Times New Roman" w:cs="Times New Roman"/>
              </w:rPr>
              <w:br/>
              <w:t>w kontekście inżynierskim jak również pozatechnicznym, w szczególności związanym z bezpieczeństwem eksploatacji maszyn i urządzeń górniczych.</w:t>
            </w:r>
          </w:p>
        </w:tc>
        <w:tc>
          <w:tcPr>
            <w:tcW w:w="2328" w:type="dxa"/>
          </w:tcPr>
          <w:p w:rsidR="00972DB6" w:rsidRPr="00F149FB" w:rsidRDefault="00972DB6" w:rsidP="00972DB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P6S_KK</w:t>
            </w:r>
          </w:p>
          <w:p w:rsidR="00972DB6" w:rsidRPr="00F149FB" w:rsidRDefault="00972DB6" w:rsidP="00972DB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2DB6" w:rsidRPr="00F149FB" w:rsidTr="003A6C8D">
        <w:trPr>
          <w:jc w:val="center"/>
        </w:trPr>
        <w:tc>
          <w:tcPr>
            <w:tcW w:w="1620" w:type="dxa"/>
          </w:tcPr>
          <w:p w:rsidR="00972DB6" w:rsidRPr="007B625C" w:rsidRDefault="00972DB6" w:rsidP="00972DB6">
            <w:pPr>
              <w:rPr>
                <w:rFonts w:ascii="Times New Roman" w:hAnsi="Times New Roman" w:cs="Times New Roman"/>
              </w:rPr>
            </w:pPr>
            <w:r w:rsidRPr="007B625C">
              <w:rPr>
                <w:rFonts w:ascii="Times New Roman" w:hAnsi="Times New Roman" w:cs="Times New Roman"/>
                <w:b/>
              </w:rPr>
              <w:t>K_K04</w:t>
            </w:r>
            <w:r w:rsidRPr="007B625C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4754" w:type="dxa"/>
          </w:tcPr>
          <w:p w:rsidR="00972DB6" w:rsidRPr="007B625C" w:rsidRDefault="00972DB6" w:rsidP="00972DB6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7B625C">
              <w:rPr>
                <w:rFonts w:ascii="Times New Roman" w:hAnsi="Times New Roman" w:cs="Times New Roman"/>
              </w:rPr>
              <w:t>Potrafi odpowiednio określić priorytety służące do realizacji wytyczonego wcześniej zadania technicznego, ma świadomość odpowiedzialności za podejmowane decyzje w trakcie realizacji zadania, potrafi działać w sposób kreatywny.</w:t>
            </w:r>
          </w:p>
        </w:tc>
        <w:tc>
          <w:tcPr>
            <w:tcW w:w="2328" w:type="dxa"/>
          </w:tcPr>
          <w:p w:rsidR="00972DB6" w:rsidRPr="00F149FB" w:rsidRDefault="00972DB6" w:rsidP="00972DB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P6S_KK</w:t>
            </w:r>
          </w:p>
          <w:p w:rsidR="00972DB6" w:rsidRPr="00F149FB" w:rsidRDefault="00972DB6" w:rsidP="00972DB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  <w:p w:rsidR="00972DB6" w:rsidRPr="00F149FB" w:rsidRDefault="00972DB6" w:rsidP="00972DB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2DB6" w:rsidRPr="00F149FB" w:rsidTr="003A6C8D">
        <w:trPr>
          <w:jc w:val="center"/>
        </w:trPr>
        <w:tc>
          <w:tcPr>
            <w:tcW w:w="1620" w:type="dxa"/>
          </w:tcPr>
          <w:p w:rsidR="00972DB6" w:rsidRPr="007B625C" w:rsidRDefault="00972DB6" w:rsidP="00972DB6">
            <w:pPr>
              <w:rPr>
                <w:rFonts w:ascii="Times New Roman" w:hAnsi="Times New Roman" w:cs="Times New Roman"/>
              </w:rPr>
            </w:pPr>
            <w:r w:rsidRPr="007B625C">
              <w:rPr>
                <w:rFonts w:ascii="Times New Roman" w:hAnsi="Times New Roman" w:cs="Times New Roman"/>
                <w:b/>
              </w:rPr>
              <w:t>K_K05</w:t>
            </w:r>
            <w:r w:rsidRPr="007B625C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4754" w:type="dxa"/>
          </w:tcPr>
          <w:p w:rsidR="00972DB6" w:rsidRPr="007B625C" w:rsidRDefault="00972DB6" w:rsidP="00972DB6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7B625C">
              <w:rPr>
                <w:rFonts w:ascii="Times New Roman" w:hAnsi="Times New Roman" w:cs="Times New Roman"/>
              </w:rPr>
              <w:t>Rozumie rolę technik informatycznych w zarządzaniu przedsiębiorstwem oraz w pracach inżynierskich związanych z górnictwem i geologią.</w:t>
            </w:r>
          </w:p>
        </w:tc>
        <w:tc>
          <w:tcPr>
            <w:tcW w:w="2328" w:type="dxa"/>
          </w:tcPr>
          <w:p w:rsidR="00972DB6" w:rsidRPr="00F149FB" w:rsidRDefault="00972DB6" w:rsidP="00972DB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F149FB">
              <w:rPr>
                <w:rFonts w:ascii="Times New Roman" w:hAnsi="Times New Roman" w:cs="Times New Roman"/>
              </w:rPr>
              <w:t>P6S_KK</w:t>
            </w:r>
          </w:p>
          <w:p w:rsidR="00972DB6" w:rsidRPr="00F149FB" w:rsidRDefault="00972DB6" w:rsidP="00972DB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  <w:p w:rsidR="00972DB6" w:rsidRPr="00F149FB" w:rsidRDefault="00972DB6" w:rsidP="00972DB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2DB6" w:rsidRPr="00F149FB" w:rsidTr="00915615">
        <w:trPr>
          <w:trHeight w:val="1275"/>
          <w:jc w:val="center"/>
        </w:trPr>
        <w:tc>
          <w:tcPr>
            <w:tcW w:w="1620" w:type="dxa"/>
          </w:tcPr>
          <w:p w:rsidR="00972DB6" w:rsidRPr="007B625C" w:rsidRDefault="00972DB6" w:rsidP="00972D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K_K06</w:t>
            </w:r>
            <w:r w:rsidRPr="007B625C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4754" w:type="dxa"/>
          </w:tcPr>
          <w:p w:rsidR="00972DB6" w:rsidRPr="007B625C" w:rsidRDefault="00972DB6" w:rsidP="00972DB6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7B625C">
              <w:rPr>
                <w:rFonts w:ascii="Times New Roman" w:hAnsi="Times New Roman" w:cs="Times New Roman"/>
              </w:rPr>
              <w:t>Ma świadomość roli społecznej absolwenta uczelni technicznej,</w:t>
            </w:r>
            <w:r w:rsidRPr="007B625C">
              <w:rPr>
                <w:rFonts w:ascii="Times New Roman" w:hAnsi="Times New Roman" w:cs="Times New Roman"/>
              </w:rPr>
              <w:br/>
              <w:t>a zwłaszcza rozumie potrzebę formułowania i przekazywania społeczeństwu informacji i opinii dotyczących osiągnięć techniki.</w:t>
            </w:r>
          </w:p>
        </w:tc>
        <w:tc>
          <w:tcPr>
            <w:tcW w:w="2328" w:type="dxa"/>
          </w:tcPr>
          <w:p w:rsidR="00972DB6" w:rsidRPr="00F149FB" w:rsidRDefault="00972DB6" w:rsidP="00972DB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F149FB">
              <w:rPr>
                <w:rFonts w:ascii="Times New Roman" w:hAnsi="Times New Roman" w:cs="Times New Roman"/>
              </w:rPr>
              <w:t>P6S_KO</w:t>
            </w:r>
          </w:p>
          <w:p w:rsidR="00972DB6" w:rsidRPr="00F149FB" w:rsidRDefault="00972DB6" w:rsidP="00972DB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F149FB">
              <w:rPr>
                <w:rFonts w:ascii="Times New Roman" w:hAnsi="Times New Roman" w:cs="Times New Roman"/>
              </w:rPr>
              <w:t>P6S_KR</w:t>
            </w:r>
          </w:p>
          <w:p w:rsidR="00972DB6" w:rsidRPr="00F149FB" w:rsidRDefault="00972DB6" w:rsidP="00972DB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  <w:p w:rsidR="00972DB6" w:rsidRPr="00F149FB" w:rsidRDefault="00972DB6" w:rsidP="00972DB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2DB6" w:rsidRPr="00F149FB" w:rsidTr="00915615">
        <w:trPr>
          <w:jc w:val="center"/>
        </w:trPr>
        <w:tc>
          <w:tcPr>
            <w:tcW w:w="1620" w:type="dxa"/>
          </w:tcPr>
          <w:p w:rsidR="00972DB6" w:rsidRPr="007B625C" w:rsidRDefault="00972DB6" w:rsidP="00972D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K_K07</w:t>
            </w:r>
            <w:r w:rsidRPr="007B625C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4754" w:type="dxa"/>
          </w:tcPr>
          <w:p w:rsidR="00972DB6" w:rsidRPr="007B625C" w:rsidRDefault="00972DB6" w:rsidP="00972DB6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7B625C">
              <w:rPr>
                <w:rFonts w:ascii="Times New Roman" w:hAnsi="Times New Roman" w:cs="Times New Roman"/>
              </w:rPr>
              <w:t>Rozumie potrzebę samokształcenia a także dostrzega  konieczność adaptacji w nowych warunkach i sytuacjach.</w:t>
            </w:r>
          </w:p>
        </w:tc>
        <w:tc>
          <w:tcPr>
            <w:tcW w:w="2328" w:type="dxa"/>
          </w:tcPr>
          <w:p w:rsidR="00972DB6" w:rsidRPr="00F149FB" w:rsidRDefault="00972DB6" w:rsidP="00972DB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P6S_KR</w:t>
            </w:r>
          </w:p>
        </w:tc>
      </w:tr>
    </w:tbl>
    <w:p w:rsidR="00977E14" w:rsidRDefault="00977E14" w:rsidP="00B86D43">
      <w:pPr>
        <w:spacing w:after="0" w:line="360" w:lineRule="auto"/>
        <w:jc w:val="both"/>
        <w:rPr>
          <w:rFonts w:ascii="Times New Roman" w:hAnsi="Times New Roman"/>
        </w:rPr>
      </w:pPr>
    </w:p>
    <w:p w:rsidR="00977E14" w:rsidRDefault="00977E14" w:rsidP="002F6D4A">
      <w:pPr>
        <w:spacing w:after="0" w:line="360" w:lineRule="auto"/>
        <w:ind w:left="360"/>
        <w:jc w:val="both"/>
        <w:rPr>
          <w:rFonts w:ascii="Times New Roman" w:hAnsi="Times New Roman"/>
        </w:rPr>
      </w:pPr>
    </w:p>
    <w:p w:rsidR="00526CB1" w:rsidRDefault="00526CB1" w:rsidP="002F6D4A">
      <w:pPr>
        <w:spacing w:after="0" w:line="360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VII Charakterystyka programu studiów</w:t>
      </w:r>
    </w:p>
    <w:p w:rsidR="00526CB1" w:rsidRDefault="00526CB1" w:rsidP="002F6D4A">
      <w:pPr>
        <w:spacing w:after="0" w:line="360" w:lineRule="auto"/>
        <w:ind w:left="360"/>
        <w:jc w:val="both"/>
        <w:rPr>
          <w:rFonts w:ascii="Times New Roman" w:hAnsi="Times New Roman"/>
        </w:rPr>
      </w:pPr>
    </w:p>
    <w:p w:rsidR="00A3348B" w:rsidRPr="007B625C" w:rsidRDefault="00A3348B" w:rsidP="00A3348B">
      <w:pPr>
        <w:pStyle w:val="Akapitzlist"/>
        <w:numPr>
          <w:ilvl w:val="0"/>
          <w:numId w:val="4"/>
        </w:numPr>
        <w:spacing w:after="0" w:line="360" w:lineRule="auto"/>
        <w:ind w:left="426"/>
        <w:outlineLvl w:val="0"/>
        <w:rPr>
          <w:rFonts w:ascii="Times New Roman" w:hAnsi="Times New Roman"/>
          <w:lang w:eastAsia="pl-PL"/>
        </w:rPr>
      </w:pPr>
      <w:r w:rsidRPr="007B625C">
        <w:rPr>
          <w:rFonts w:ascii="Times New Roman" w:hAnsi="Times New Roman"/>
          <w:lang w:eastAsia="pl-PL"/>
        </w:rPr>
        <w:t xml:space="preserve">Forma studiów:  </w:t>
      </w:r>
      <w:r w:rsidRPr="007B625C">
        <w:rPr>
          <w:rFonts w:ascii="Times New Roman" w:hAnsi="Times New Roman"/>
          <w:b/>
          <w:lang w:eastAsia="pl-PL"/>
        </w:rPr>
        <w:t>studia niestacjonarne</w:t>
      </w:r>
    </w:p>
    <w:p w:rsidR="00A3348B" w:rsidRPr="007B625C" w:rsidRDefault="00A3348B" w:rsidP="00A3348B">
      <w:pPr>
        <w:spacing w:after="0" w:line="360" w:lineRule="auto"/>
        <w:ind w:firstLine="426"/>
        <w:outlineLvl w:val="0"/>
        <w:rPr>
          <w:rFonts w:ascii="Times New Roman" w:hAnsi="Times New Roman"/>
          <w:lang w:eastAsia="pl-PL"/>
        </w:rPr>
      </w:pPr>
      <w:r w:rsidRPr="007B625C">
        <w:rPr>
          <w:rFonts w:ascii="Times New Roman" w:hAnsi="Times New Roman"/>
          <w:lang w:eastAsia="pl-PL"/>
        </w:rPr>
        <w:t xml:space="preserve">Liczba  semestrów studiów :  </w:t>
      </w:r>
      <w:r w:rsidRPr="007B625C">
        <w:rPr>
          <w:rFonts w:ascii="Times New Roman" w:hAnsi="Times New Roman"/>
          <w:b/>
          <w:lang w:eastAsia="pl-PL"/>
        </w:rPr>
        <w:t>7 semestrów</w:t>
      </w:r>
    </w:p>
    <w:p w:rsidR="00A3348B" w:rsidRPr="007B625C" w:rsidRDefault="00A3348B" w:rsidP="00A3348B">
      <w:pPr>
        <w:spacing w:after="0" w:line="360" w:lineRule="auto"/>
        <w:ind w:firstLine="426"/>
        <w:rPr>
          <w:rFonts w:ascii="Times New Roman" w:hAnsi="Times New Roman"/>
          <w:lang w:eastAsia="pl-PL"/>
        </w:rPr>
      </w:pPr>
      <w:r w:rsidRPr="007B625C">
        <w:rPr>
          <w:rFonts w:ascii="Times New Roman" w:hAnsi="Times New Roman"/>
          <w:lang w:eastAsia="pl-PL"/>
        </w:rPr>
        <w:t xml:space="preserve">Liczba punktów ECTS konieczna do uzyskania kwalifikacji:  </w:t>
      </w:r>
      <w:r w:rsidR="006F40BD">
        <w:rPr>
          <w:rFonts w:ascii="Times New Roman" w:hAnsi="Times New Roman"/>
          <w:b/>
          <w:lang w:eastAsia="pl-PL"/>
        </w:rPr>
        <w:t>maszyny i urządzenia górnicze 212</w:t>
      </w:r>
      <w:r w:rsidRPr="00D827DF">
        <w:rPr>
          <w:rFonts w:ascii="Times New Roman" w:hAnsi="Times New Roman"/>
          <w:b/>
          <w:lang w:eastAsia="pl-PL"/>
        </w:rPr>
        <w:t xml:space="preserve"> ECT</w:t>
      </w:r>
      <w:r w:rsidR="006F40BD">
        <w:rPr>
          <w:rFonts w:ascii="Times New Roman" w:hAnsi="Times New Roman"/>
          <w:b/>
          <w:lang w:eastAsia="pl-PL"/>
        </w:rPr>
        <w:t>S; techniki eksploatacji złóż 210</w:t>
      </w:r>
      <w:r w:rsidRPr="00D827DF">
        <w:rPr>
          <w:rFonts w:ascii="Times New Roman" w:hAnsi="Times New Roman"/>
          <w:b/>
          <w:lang w:eastAsia="pl-PL"/>
        </w:rPr>
        <w:t xml:space="preserve"> ECTS</w:t>
      </w:r>
      <w:r>
        <w:rPr>
          <w:rFonts w:ascii="Times New Roman" w:hAnsi="Times New Roman"/>
          <w:b/>
          <w:lang w:eastAsia="pl-PL"/>
        </w:rPr>
        <w:t>, posz</w:t>
      </w:r>
      <w:r w:rsidR="006F40BD">
        <w:rPr>
          <w:rFonts w:ascii="Times New Roman" w:hAnsi="Times New Roman"/>
          <w:b/>
          <w:lang w:eastAsia="pl-PL"/>
        </w:rPr>
        <w:t>ukiwanie i rozpoznawanie złóż 21</w:t>
      </w:r>
      <w:r w:rsidR="00B46E64">
        <w:rPr>
          <w:rFonts w:ascii="Times New Roman" w:hAnsi="Times New Roman"/>
          <w:b/>
          <w:lang w:eastAsia="pl-PL"/>
        </w:rPr>
        <w:t>3</w:t>
      </w:r>
      <w:r>
        <w:rPr>
          <w:rFonts w:ascii="Times New Roman" w:hAnsi="Times New Roman"/>
          <w:b/>
          <w:lang w:eastAsia="pl-PL"/>
        </w:rPr>
        <w:t xml:space="preserve"> ECTS</w:t>
      </w:r>
      <w:r w:rsidRPr="00D827DF">
        <w:rPr>
          <w:rFonts w:ascii="Times New Roman" w:hAnsi="Times New Roman"/>
          <w:b/>
          <w:lang w:eastAsia="pl-PL"/>
        </w:rPr>
        <w:t>.</w:t>
      </w:r>
      <w:r w:rsidRPr="007B625C">
        <w:rPr>
          <w:rFonts w:ascii="Times New Roman" w:hAnsi="Times New Roman"/>
          <w:b/>
          <w:lang w:eastAsia="pl-PL"/>
        </w:rPr>
        <w:t xml:space="preserve"> </w:t>
      </w:r>
    </w:p>
    <w:p w:rsidR="00A3348B" w:rsidRPr="007B625C" w:rsidRDefault="00A3348B" w:rsidP="00A3348B">
      <w:pPr>
        <w:pStyle w:val="Akapitzlist"/>
        <w:numPr>
          <w:ilvl w:val="0"/>
          <w:numId w:val="4"/>
        </w:numPr>
        <w:spacing w:after="0" w:line="360" w:lineRule="auto"/>
        <w:ind w:left="426"/>
        <w:rPr>
          <w:rFonts w:ascii="Times New Roman" w:hAnsi="Times New Roman"/>
          <w:lang w:eastAsia="pl-PL"/>
        </w:rPr>
      </w:pPr>
      <w:r w:rsidRPr="007B625C">
        <w:rPr>
          <w:rFonts w:ascii="Times New Roman" w:hAnsi="Times New Roman"/>
          <w:lang w:eastAsia="pl-PL"/>
        </w:rPr>
        <w:t xml:space="preserve">Tytuł zawodowy nadawany absolwentom: </w:t>
      </w:r>
      <w:r w:rsidRPr="007B625C">
        <w:rPr>
          <w:rFonts w:ascii="Times New Roman" w:hAnsi="Times New Roman"/>
          <w:b/>
          <w:lang w:eastAsia="pl-PL"/>
        </w:rPr>
        <w:t>inżynier</w:t>
      </w:r>
    </w:p>
    <w:p w:rsidR="00A3348B" w:rsidRPr="007B625C" w:rsidRDefault="00A3348B" w:rsidP="00A3348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426" w:hanging="349"/>
        <w:jc w:val="both"/>
        <w:outlineLvl w:val="0"/>
        <w:rPr>
          <w:rFonts w:ascii="Times New Roman" w:hAnsi="Times New Roman"/>
          <w:lang w:eastAsia="pl-PL"/>
        </w:rPr>
      </w:pPr>
      <w:r w:rsidRPr="007B625C">
        <w:rPr>
          <w:rFonts w:ascii="Times New Roman" w:hAnsi="Times New Roman"/>
        </w:rPr>
        <w:t xml:space="preserve">Zajęcia (grupy zajęć) wraz z przypisaniem do nich efektów uczenia się i treści programowych zapewniających uzyskanie tych efektów (tzw. </w:t>
      </w:r>
      <w:r w:rsidRPr="007B625C">
        <w:rPr>
          <w:rFonts w:ascii="Times New Roman" w:hAnsi="Times New Roman"/>
          <w:lang w:eastAsia="pl-PL"/>
        </w:rPr>
        <w:t xml:space="preserve">karty przedmiotów - modułów zajęć):  </w:t>
      </w:r>
    </w:p>
    <w:p w:rsidR="00A3348B" w:rsidRPr="007B625C" w:rsidRDefault="00A3348B" w:rsidP="00A3348B">
      <w:pPr>
        <w:spacing w:before="120" w:after="0" w:line="360" w:lineRule="auto"/>
        <w:jc w:val="both"/>
        <w:rPr>
          <w:rFonts w:ascii="Times New Roman" w:hAnsi="Times New Roman"/>
          <w:lang w:eastAsia="pl-PL"/>
        </w:rPr>
      </w:pPr>
      <w:r w:rsidRPr="007B625C">
        <w:rPr>
          <w:rFonts w:ascii="Times New Roman" w:hAnsi="Times New Roman"/>
          <w:lang w:eastAsia="pl-PL"/>
        </w:rPr>
        <w:t xml:space="preserve">    Karty przedmiotów (modułów zajęć) stanowią załącznik do programu. Zawierają one:</w:t>
      </w:r>
    </w:p>
    <w:p w:rsidR="00A3348B" w:rsidRPr="007B625C" w:rsidRDefault="00A3348B" w:rsidP="00A3348B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7B625C">
        <w:rPr>
          <w:rFonts w:ascii="Times New Roman" w:hAnsi="Times New Roman"/>
          <w:lang w:eastAsia="pl-PL"/>
        </w:rPr>
        <w:t xml:space="preserve">nazwę przedmiotu (modułu) wraz z zakładanymi przedmiotowymi efektami uczenia się (dalej: PEK) oraz odpowiednią liczbę punktów ECTS,  </w:t>
      </w:r>
    </w:p>
    <w:p w:rsidR="00A3348B" w:rsidRPr="007B625C" w:rsidRDefault="00A3348B" w:rsidP="00A3348B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7B625C">
        <w:rPr>
          <w:rFonts w:ascii="Times New Roman" w:hAnsi="Times New Roman"/>
          <w:lang w:eastAsia="pl-PL"/>
        </w:rPr>
        <w:t xml:space="preserve">wymagania wstępne i cele dydaktyczne stawiane przed przedmiotem (modułem), </w:t>
      </w:r>
    </w:p>
    <w:p w:rsidR="00A3348B" w:rsidRPr="007B625C" w:rsidRDefault="00A3348B" w:rsidP="00A3348B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7B625C">
        <w:rPr>
          <w:rFonts w:ascii="Times New Roman" w:hAnsi="Times New Roman"/>
          <w:lang w:eastAsia="pl-PL"/>
        </w:rPr>
        <w:t>treści programowe, formy i metody kształcenia zapewniające osiągnięcie zakładanych PEK.</w:t>
      </w:r>
    </w:p>
    <w:p w:rsidR="00A3348B" w:rsidRPr="00B83674" w:rsidRDefault="00A3348B" w:rsidP="00A3348B">
      <w:pPr>
        <w:pStyle w:val="Akapitzlist"/>
        <w:numPr>
          <w:ilvl w:val="0"/>
          <w:numId w:val="4"/>
        </w:numPr>
        <w:spacing w:after="0" w:line="360" w:lineRule="auto"/>
        <w:ind w:left="426"/>
        <w:jc w:val="both"/>
        <w:rPr>
          <w:rFonts w:ascii="Times New Roman" w:hAnsi="Times New Roman"/>
          <w:lang w:eastAsia="pl-PL"/>
        </w:rPr>
      </w:pPr>
      <w:r w:rsidRPr="007B625C">
        <w:rPr>
          <w:rFonts w:ascii="Times New Roman" w:hAnsi="Times New Roman"/>
          <w:lang w:eastAsia="pl-PL"/>
        </w:rPr>
        <w:t>Łączna liczba godzin zajęć:</w:t>
      </w:r>
      <w:r w:rsidR="001B3E69">
        <w:rPr>
          <w:rFonts w:ascii="Times New Roman" w:hAnsi="Times New Roman"/>
          <w:b/>
          <w:lang w:eastAsia="pl-PL"/>
        </w:rPr>
        <w:t xml:space="preserve"> </w:t>
      </w:r>
      <w:r>
        <w:rPr>
          <w:rFonts w:ascii="Times New Roman" w:hAnsi="Times New Roman"/>
          <w:b/>
          <w:lang w:eastAsia="pl-PL"/>
        </w:rPr>
        <w:t>ma</w:t>
      </w:r>
      <w:r w:rsidR="00972DB6">
        <w:rPr>
          <w:rFonts w:ascii="Times New Roman" w:hAnsi="Times New Roman"/>
          <w:b/>
          <w:lang w:eastAsia="pl-PL"/>
        </w:rPr>
        <w:t>szyny i urządzenia górnicze: 234</w:t>
      </w:r>
      <w:r w:rsidR="00D97158">
        <w:rPr>
          <w:rFonts w:ascii="Times New Roman" w:hAnsi="Times New Roman"/>
          <w:b/>
          <w:lang w:eastAsia="pl-PL"/>
        </w:rPr>
        <w:t>7</w:t>
      </w:r>
      <w:r>
        <w:rPr>
          <w:rFonts w:ascii="Times New Roman" w:hAnsi="Times New Roman"/>
          <w:b/>
          <w:lang w:eastAsia="pl-PL"/>
        </w:rPr>
        <w:t xml:space="preserve">, </w:t>
      </w:r>
      <w:r w:rsidR="006E5CE8">
        <w:rPr>
          <w:rFonts w:ascii="Times New Roman" w:hAnsi="Times New Roman"/>
          <w:b/>
          <w:lang w:eastAsia="pl-PL"/>
        </w:rPr>
        <w:t>techniki eksploatacji złóż: 22</w:t>
      </w:r>
      <w:r w:rsidR="00D97158">
        <w:rPr>
          <w:rFonts w:ascii="Times New Roman" w:hAnsi="Times New Roman"/>
          <w:b/>
          <w:lang w:eastAsia="pl-PL"/>
        </w:rPr>
        <w:t>91</w:t>
      </w:r>
      <w:r w:rsidR="001B3E69">
        <w:rPr>
          <w:rFonts w:ascii="Times New Roman" w:hAnsi="Times New Roman"/>
          <w:b/>
          <w:lang w:eastAsia="pl-PL"/>
        </w:rPr>
        <w:t xml:space="preserve">, </w:t>
      </w:r>
      <w:r>
        <w:rPr>
          <w:rFonts w:ascii="Times New Roman" w:hAnsi="Times New Roman"/>
          <w:b/>
          <w:lang w:eastAsia="pl-PL"/>
        </w:rPr>
        <w:t>poszuki</w:t>
      </w:r>
      <w:r w:rsidR="006F40BD">
        <w:rPr>
          <w:rFonts w:ascii="Times New Roman" w:hAnsi="Times New Roman"/>
          <w:b/>
          <w:lang w:eastAsia="pl-PL"/>
        </w:rPr>
        <w:t>wanie i rozpoznawanie złóż: 2</w:t>
      </w:r>
      <w:r w:rsidR="00A649C5">
        <w:rPr>
          <w:rFonts w:ascii="Times New Roman" w:hAnsi="Times New Roman"/>
          <w:b/>
          <w:lang w:eastAsia="pl-PL"/>
        </w:rPr>
        <w:t>307</w:t>
      </w:r>
    </w:p>
    <w:p w:rsidR="00A3348B" w:rsidRDefault="00A3348B" w:rsidP="00A3348B">
      <w:pPr>
        <w:pStyle w:val="Akapitzlist"/>
        <w:numPr>
          <w:ilvl w:val="0"/>
          <w:numId w:val="4"/>
        </w:numPr>
        <w:spacing w:after="0" w:line="360" w:lineRule="auto"/>
        <w:ind w:left="426" w:hanging="349"/>
        <w:jc w:val="both"/>
        <w:outlineLvl w:val="0"/>
        <w:rPr>
          <w:rFonts w:ascii="Times New Roman" w:hAnsi="Times New Roman"/>
          <w:lang w:eastAsia="pl-PL"/>
        </w:rPr>
      </w:pPr>
      <w:r w:rsidRPr="007B625C">
        <w:rPr>
          <w:rFonts w:ascii="Times New Roman" w:hAnsi="Times New Roman"/>
          <w:lang w:eastAsia="pl-PL"/>
        </w:rPr>
        <w:t>Łączna liczba punktów ECTS, którą student uzyskuje w trakcie studiów w ramach zajęć wymagających bezpośredniego udziału nauczycieli akademickich i innych osób prowadzących zajęcia:</w:t>
      </w:r>
      <w:r w:rsidRPr="007B625C">
        <w:rPr>
          <w:rFonts w:ascii="Times New Roman" w:hAnsi="Times New Roman"/>
          <w:b/>
          <w:lang w:eastAsia="pl-PL"/>
        </w:rPr>
        <w:t xml:space="preserve"> </w:t>
      </w:r>
      <w:r>
        <w:rPr>
          <w:rFonts w:ascii="Times New Roman" w:hAnsi="Times New Roman"/>
          <w:b/>
          <w:lang w:eastAsia="pl-PL"/>
        </w:rPr>
        <w:t>techniki eksploatacji złóż: 144</w:t>
      </w:r>
      <w:r w:rsidR="00934F7D">
        <w:rPr>
          <w:rFonts w:ascii="Times New Roman" w:hAnsi="Times New Roman"/>
          <w:b/>
          <w:lang w:eastAsia="pl-PL"/>
        </w:rPr>
        <w:t xml:space="preserve"> ECTS</w:t>
      </w:r>
      <w:r>
        <w:rPr>
          <w:rFonts w:ascii="Times New Roman" w:hAnsi="Times New Roman"/>
          <w:b/>
          <w:lang w:eastAsia="pl-PL"/>
        </w:rPr>
        <w:t>; maszyny i urządzenia górnicze: 147</w:t>
      </w:r>
      <w:r w:rsidR="00934F7D">
        <w:rPr>
          <w:rFonts w:ascii="Times New Roman" w:hAnsi="Times New Roman"/>
          <w:b/>
          <w:lang w:eastAsia="pl-PL"/>
        </w:rPr>
        <w:t xml:space="preserve"> ECTS</w:t>
      </w:r>
      <w:r>
        <w:rPr>
          <w:rFonts w:ascii="Times New Roman" w:hAnsi="Times New Roman"/>
          <w:b/>
          <w:lang w:eastAsia="pl-PL"/>
        </w:rPr>
        <w:t>, poszukiwanie i</w:t>
      </w:r>
      <w:r w:rsidR="00BA4CA0">
        <w:rPr>
          <w:rFonts w:ascii="Times New Roman" w:hAnsi="Times New Roman"/>
          <w:b/>
          <w:lang w:eastAsia="pl-PL"/>
        </w:rPr>
        <w:t> </w:t>
      </w:r>
      <w:r>
        <w:rPr>
          <w:rFonts w:ascii="Times New Roman" w:hAnsi="Times New Roman"/>
          <w:b/>
          <w:lang w:eastAsia="pl-PL"/>
        </w:rPr>
        <w:t>rozpoznawanie złóż</w:t>
      </w:r>
      <w:r w:rsidR="00934F7D">
        <w:rPr>
          <w:rFonts w:ascii="Times New Roman" w:hAnsi="Times New Roman"/>
          <w:b/>
          <w:lang w:eastAsia="pl-PL"/>
        </w:rPr>
        <w:t xml:space="preserve"> ECTS</w:t>
      </w:r>
      <w:r>
        <w:rPr>
          <w:rFonts w:ascii="Times New Roman" w:hAnsi="Times New Roman"/>
          <w:b/>
          <w:lang w:eastAsia="pl-PL"/>
        </w:rPr>
        <w:t>: 14</w:t>
      </w:r>
      <w:r w:rsidR="00934F7D">
        <w:rPr>
          <w:rFonts w:ascii="Times New Roman" w:hAnsi="Times New Roman"/>
          <w:b/>
          <w:lang w:eastAsia="pl-PL"/>
        </w:rPr>
        <w:t>9</w:t>
      </w:r>
      <w:r>
        <w:rPr>
          <w:rFonts w:ascii="Times New Roman" w:hAnsi="Times New Roman"/>
          <w:b/>
          <w:lang w:eastAsia="pl-PL"/>
        </w:rPr>
        <w:t xml:space="preserve"> .</w:t>
      </w:r>
    </w:p>
    <w:p w:rsidR="00A3348B" w:rsidRPr="007B625C" w:rsidRDefault="00A3348B" w:rsidP="00A3348B">
      <w:pPr>
        <w:pStyle w:val="Akapitzlist"/>
        <w:numPr>
          <w:ilvl w:val="0"/>
          <w:numId w:val="4"/>
        </w:numPr>
        <w:spacing w:before="120" w:after="0" w:line="360" w:lineRule="auto"/>
        <w:ind w:left="426"/>
        <w:jc w:val="both"/>
        <w:rPr>
          <w:rFonts w:ascii="Times New Roman" w:hAnsi="Times New Roman"/>
          <w:lang w:eastAsia="pl-PL"/>
        </w:rPr>
      </w:pPr>
      <w:r w:rsidRPr="007B625C">
        <w:rPr>
          <w:rFonts w:ascii="Times New Roman" w:hAnsi="Times New Roman"/>
          <w:lang w:eastAsia="pl-PL"/>
        </w:rPr>
        <w:t xml:space="preserve">Łączna liczba punktów ECTS, którą student uzyskuje w trakcie studiów w ramach zajęć z dziedziny nauk humanistycznych lub nauk społecznych :  </w:t>
      </w:r>
      <w:r w:rsidRPr="007D503D">
        <w:rPr>
          <w:rFonts w:ascii="Times New Roman" w:hAnsi="Times New Roman"/>
          <w:b/>
          <w:lang w:eastAsia="pl-PL"/>
        </w:rPr>
        <w:t>5 ECTS</w:t>
      </w:r>
    </w:p>
    <w:p w:rsidR="00A3348B" w:rsidRPr="00331058" w:rsidRDefault="00A3348B" w:rsidP="00075E90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425" w:hanging="357"/>
        <w:jc w:val="both"/>
        <w:rPr>
          <w:rFonts w:ascii="Times New Roman" w:hAnsi="Times New Roman"/>
          <w:b/>
          <w:lang w:eastAsia="pl-PL"/>
        </w:rPr>
      </w:pPr>
      <w:r w:rsidRPr="007B625C">
        <w:rPr>
          <w:rFonts w:ascii="Times New Roman" w:hAnsi="Times New Roman"/>
        </w:rPr>
        <w:t xml:space="preserve">Wymiar, zasady i formę odbywania praktyk zawodowych oraz liczbę punktów </w:t>
      </w:r>
      <w:r w:rsidR="00075E90">
        <w:rPr>
          <w:rFonts w:ascii="Times New Roman" w:hAnsi="Times New Roman"/>
        </w:rPr>
        <w:t xml:space="preserve">ECTS, jaką student musi uzyskać </w:t>
      </w:r>
      <w:r w:rsidRPr="007B625C">
        <w:rPr>
          <w:rFonts w:ascii="Times New Roman" w:hAnsi="Times New Roman"/>
        </w:rPr>
        <w:t>w ramach tych praktyk:</w:t>
      </w:r>
      <w:r w:rsidRPr="007B625C">
        <w:rPr>
          <w:rFonts w:ascii="Times New Roman" w:hAnsi="Times New Roman"/>
          <w:lang w:eastAsia="pl-PL"/>
        </w:rPr>
        <w:t xml:space="preserve"> wymiar, zasady i formę odbywania praktyk oraz liczbę punktów ECTS, którą student musi uzyskać w ramach tych praktyk zawiera karta przedmiotu dotycząca praktyki zawodowej.</w:t>
      </w:r>
    </w:p>
    <w:p w:rsidR="00F52CED" w:rsidRPr="00F52CED" w:rsidRDefault="00A3348B" w:rsidP="00F52CED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425" w:hanging="357"/>
        <w:jc w:val="both"/>
        <w:rPr>
          <w:rFonts w:ascii="Times New Roman" w:hAnsi="Times New Roman"/>
          <w:b/>
          <w:lang w:eastAsia="pl-PL"/>
        </w:rPr>
      </w:pPr>
      <w:r>
        <w:rPr>
          <w:rFonts w:ascii="Times New Roman" w:hAnsi="Times New Roman"/>
          <w:lang w:eastAsia="pl-PL"/>
        </w:rPr>
        <w:lastRenderedPageBreak/>
        <w:t xml:space="preserve">Blok przedmiotów do wyboru obejmuje: na specjalności </w:t>
      </w:r>
      <w:r w:rsidRPr="00522EE6">
        <w:rPr>
          <w:rFonts w:ascii="Times New Roman" w:hAnsi="Times New Roman"/>
          <w:b/>
          <w:lang w:eastAsia="pl-PL"/>
        </w:rPr>
        <w:t>maszyny i urządzenia górnicze</w:t>
      </w:r>
      <w:r>
        <w:rPr>
          <w:rFonts w:ascii="Times New Roman" w:hAnsi="Times New Roman"/>
          <w:lang w:eastAsia="pl-PL"/>
        </w:rPr>
        <w:t xml:space="preserve">: </w:t>
      </w:r>
      <w:r w:rsidR="00522EE6">
        <w:rPr>
          <w:rFonts w:ascii="Times New Roman" w:hAnsi="Times New Roman"/>
          <w:b/>
          <w:lang w:eastAsia="pl-PL"/>
        </w:rPr>
        <w:t>84</w:t>
      </w:r>
      <w:r w:rsidRPr="00522EE6">
        <w:rPr>
          <w:rFonts w:ascii="Times New Roman" w:hAnsi="Times New Roman"/>
          <w:b/>
          <w:lang w:eastAsia="pl-PL"/>
        </w:rPr>
        <w:t xml:space="preserve"> ECTS</w:t>
      </w:r>
      <w:r>
        <w:rPr>
          <w:rFonts w:ascii="Times New Roman" w:hAnsi="Times New Roman"/>
          <w:lang w:eastAsia="pl-PL"/>
        </w:rPr>
        <w:t xml:space="preserve">, na specjalności </w:t>
      </w:r>
      <w:r w:rsidRPr="00522EE6">
        <w:rPr>
          <w:rFonts w:ascii="Times New Roman" w:hAnsi="Times New Roman"/>
          <w:b/>
          <w:lang w:eastAsia="pl-PL"/>
        </w:rPr>
        <w:t>techniki eksploatacji złóż</w:t>
      </w:r>
      <w:r>
        <w:rPr>
          <w:rFonts w:ascii="Times New Roman" w:hAnsi="Times New Roman"/>
          <w:lang w:eastAsia="pl-PL"/>
        </w:rPr>
        <w:t xml:space="preserve">: </w:t>
      </w:r>
      <w:r w:rsidR="00522EE6">
        <w:rPr>
          <w:rFonts w:ascii="Times New Roman" w:hAnsi="Times New Roman"/>
          <w:b/>
          <w:lang w:eastAsia="pl-PL"/>
        </w:rPr>
        <w:t>80</w:t>
      </w:r>
      <w:r w:rsidRPr="00522EE6">
        <w:rPr>
          <w:rFonts w:ascii="Times New Roman" w:hAnsi="Times New Roman"/>
          <w:b/>
          <w:lang w:eastAsia="pl-PL"/>
        </w:rPr>
        <w:t xml:space="preserve"> ECTS</w:t>
      </w:r>
      <w:r>
        <w:rPr>
          <w:rFonts w:ascii="Times New Roman" w:hAnsi="Times New Roman"/>
          <w:lang w:eastAsia="pl-PL"/>
        </w:rPr>
        <w:t xml:space="preserve">, </w:t>
      </w:r>
      <w:r w:rsidRPr="00522EE6">
        <w:rPr>
          <w:rFonts w:ascii="Times New Roman" w:hAnsi="Times New Roman"/>
          <w:b/>
          <w:lang w:eastAsia="pl-PL"/>
        </w:rPr>
        <w:t>poszukiwanie i rozpoznawanie złóż</w:t>
      </w:r>
      <w:r>
        <w:rPr>
          <w:rFonts w:ascii="Times New Roman" w:hAnsi="Times New Roman"/>
          <w:lang w:eastAsia="pl-PL"/>
        </w:rPr>
        <w:t xml:space="preserve"> </w:t>
      </w:r>
      <w:r w:rsidR="00522EE6">
        <w:rPr>
          <w:rFonts w:ascii="Times New Roman" w:hAnsi="Times New Roman"/>
          <w:b/>
          <w:lang w:eastAsia="pl-PL"/>
        </w:rPr>
        <w:t>84</w:t>
      </w:r>
      <w:r w:rsidR="00522EE6">
        <w:rPr>
          <w:rFonts w:ascii="Times New Roman" w:hAnsi="Times New Roman"/>
          <w:lang w:eastAsia="pl-PL"/>
        </w:rPr>
        <w:t xml:space="preserve"> </w:t>
      </w:r>
      <w:r w:rsidR="00522EE6" w:rsidRPr="00522EE6">
        <w:rPr>
          <w:rFonts w:ascii="Times New Roman" w:hAnsi="Times New Roman"/>
          <w:b/>
          <w:lang w:eastAsia="pl-PL"/>
        </w:rPr>
        <w:t>ECTS</w:t>
      </w:r>
      <w:r>
        <w:rPr>
          <w:rFonts w:ascii="Times New Roman" w:hAnsi="Times New Roman"/>
          <w:lang w:eastAsia="pl-PL"/>
        </w:rPr>
        <w:t>.</w:t>
      </w:r>
    </w:p>
    <w:p w:rsidR="00A3348B" w:rsidRPr="00F149FB" w:rsidRDefault="00A3348B" w:rsidP="00F52CED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425" w:hanging="357"/>
        <w:jc w:val="both"/>
        <w:rPr>
          <w:rFonts w:ascii="Times New Roman" w:hAnsi="Times New Roman"/>
          <w:b/>
          <w:lang w:eastAsia="pl-PL"/>
        </w:rPr>
      </w:pPr>
      <w:r w:rsidRPr="00F149FB">
        <w:rPr>
          <w:rFonts w:ascii="Times New Roman" w:hAnsi="Times New Roman"/>
          <w:color w:val="000000" w:themeColor="text1"/>
        </w:rPr>
        <w:t>Program studiów kierunku Górnictwo i geologia został tak skonstruowany, by treści programowe uwzględniały aktualną wiedzę z zakresu górnictwa, normy i zasady oraz aktualny stan rynku pracy. Zajęcia prowadzone są  w dużej mierze przez pracowników posiadających duże doświadczenie praktyczne m.in. w branży górniczej, którzy zajmują bądź zajmowali funkcje kierownicze.</w:t>
      </w:r>
    </w:p>
    <w:p w:rsidR="00F52CED" w:rsidRPr="00F149FB" w:rsidRDefault="00F52CED" w:rsidP="00F52CED">
      <w:pPr>
        <w:spacing w:after="0" w:line="360" w:lineRule="auto"/>
        <w:jc w:val="both"/>
        <w:rPr>
          <w:rFonts w:ascii="Times New Roman" w:hAnsi="Times New Roman"/>
          <w:color w:val="000000" w:themeColor="text1"/>
          <w:shd w:val="clear" w:color="auto" w:fill="FFFFFF"/>
        </w:rPr>
      </w:pPr>
    </w:p>
    <w:p w:rsidR="00A3348B" w:rsidRPr="00F149FB" w:rsidRDefault="00A3348B" w:rsidP="00F52CED">
      <w:pPr>
        <w:spacing w:after="0" w:line="360" w:lineRule="auto"/>
        <w:ind w:left="426"/>
        <w:jc w:val="both"/>
        <w:rPr>
          <w:rFonts w:ascii="Times New Roman" w:hAnsi="Times New Roman"/>
          <w:color w:val="000000" w:themeColor="text1"/>
          <w:shd w:val="clear" w:color="auto" w:fill="FFFFFF"/>
        </w:rPr>
      </w:pPr>
      <w:r w:rsidRPr="00F149FB">
        <w:rPr>
          <w:rFonts w:ascii="Times New Roman" w:hAnsi="Times New Roman"/>
          <w:color w:val="000000" w:themeColor="text1"/>
          <w:shd w:val="clear" w:color="auto" w:fill="FFFFFF"/>
        </w:rPr>
        <w:t>Studenci kierunku poza przedmiotami kształcenia podstawowego, takimi jak matematyka, fizyka i chemia, poznają tajniki wiedzy górniczej, dzięki przedmiotom kształcenia zawodowego. Prowadząca je wysoko wykwalifikowana kadra pracującą na co dzień</w:t>
      </w:r>
      <w:r w:rsidRPr="00F149FB">
        <w:rPr>
          <w:rFonts w:ascii="Times New Roman" w:hAnsi="Times New Roman"/>
          <w:color w:val="000000" w:themeColor="text1"/>
          <w:shd w:val="clear" w:color="auto" w:fill="FFFFFF"/>
        </w:rPr>
        <w:br/>
        <w:t xml:space="preserve">w zakładach górniczych i przedsiębiorstwach geologicznych, jest gwarantem, że przekazywana wiedza jest aktualna, a nabyte umiejętności praktyczne okażą się cenne dla potencjalnego pracodawcy. Zajęcia laboratoryjne z takich przedmiotów jak: chemia, fizyka, </w:t>
      </w:r>
      <w:r w:rsidR="00F52CED" w:rsidRPr="00F149FB">
        <w:rPr>
          <w:rFonts w:ascii="Times New Roman" w:hAnsi="Times New Roman"/>
          <w:color w:val="000000" w:themeColor="text1"/>
          <w:shd w:val="clear" w:color="auto" w:fill="FFFFFF"/>
        </w:rPr>
        <w:t>mineralogia</w:t>
      </w:r>
      <w:r w:rsidR="00522EE6" w:rsidRPr="00F149FB">
        <w:rPr>
          <w:rFonts w:ascii="Times New Roman" w:hAnsi="Times New Roman"/>
          <w:color w:val="000000" w:themeColor="text1"/>
          <w:shd w:val="clear" w:color="auto" w:fill="FFFFFF"/>
        </w:rPr>
        <w:t xml:space="preserve"> </w:t>
      </w:r>
      <w:r w:rsidRPr="00F149FB">
        <w:rPr>
          <w:rFonts w:ascii="Times New Roman" w:hAnsi="Times New Roman"/>
          <w:color w:val="000000" w:themeColor="text1"/>
          <w:shd w:val="clear" w:color="auto" w:fill="FFFFFF"/>
        </w:rPr>
        <w:t>i petrografia, geologia kopalin użytecznych, przeróbka i metody wzbogacania kopalin, miernictwo górnicze, elektrotechnika, materiałoznawstwo odbywają się w specjalistycznych laboratoriach zlokalizowanych w siedzibie Wydziału i Uczelni. Ponadto studenci mają niespotykaną okazję do realizacji zajęć w warunkach odzwierciedlających realne środowisko pracy. I tak np. zajęcia z podstaw ratownictwa górniczego odbywają się na Jednostce Ratownictwa Górniczo-Hutniczego w Sobinie, a</w:t>
      </w:r>
      <w:r w:rsidR="00F52CED" w:rsidRPr="00F149FB">
        <w:rPr>
          <w:rFonts w:ascii="Times New Roman" w:hAnsi="Times New Roman"/>
          <w:color w:val="000000" w:themeColor="text1"/>
          <w:shd w:val="clear" w:color="auto" w:fill="FFFFFF"/>
        </w:rPr>
        <w:t> </w:t>
      </w:r>
      <w:r w:rsidRPr="00F149FB">
        <w:rPr>
          <w:rFonts w:ascii="Times New Roman" w:hAnsi="Times New Roman"/>
          <w:color w:val="000000" w:themeColor="text1"/>
          <w:shd w:val="clear" w:color="auto" w:fill="FFFFFF"/>
        </w:rPr>
        <w:t>przedmioty takie jak diagnostyka i ocena stanu technicznego maszyn czy elektryczne i</w:t>
      </w:r>
      <w:r w:rsidR="00F52CED" w:rsidRPr="00F149FB">
        <w:rPr>
          <w:rFonts w:ascii="Times New Roman" w:hAnsi="Times New Roman"/>
          <w:color w:val="000000" w:themeColor="text1"/>
          <w:shd w:val="clear" w:color="auto" w:fill="FFFFFF"/>
        </w:rPr>
        <w:t> </w:t>
      </w:r>
      <w:r w:rsidRPr="00F149FB">
        <w:rPr>
          <w:rFonts w:ascii="Times New Roman" w:hAnsi="Times New Roman"/>
          <w:color w:val="000000" w:themeColor="text1"/>
          <w:shd w:val="clear" w:color="auto" w:fill="FFFFFF"/>
        </w:rPr>
        <w:t>spalinowe maszyny górnicze odbywają się na specjalistycznym poligonie szkoleniowym, wyposażonym w sprzęt i maszyny górnicze oraz symulatory odwzorowujące rzeczywiste drgania, które występują podczas przejazdu wyrobiskiem. Ponadto, przewidziana w</w:t>
      </w:r>
      <w:r w:rsidR="00F52CED" w:rsidRPr="00F149FB">
        <w:rPr>
          <w:rFonts w:ascii="Times New Roman" w:hAnsi="Times New Roman"/>
          <w:color w:val="000000" w:themeColor="text1"/>
          <w:shd w:val="clear" w:color="auto" w:fill="FFFFFF"/>
        </w:rPr>
        <w:t> </w:t>
      </w:r>
      <w:r w:rsidRPr="00F149FB">
        <w:rPr>
          <w:rFonts w:ascii="Times New Roman" w:hAnsi="Times New Roman"/>
          <w:color w:val="000000" w:themeColor="text1"/>
          <w:shd w:val="clear" w:color="auto" w:fill="FFFFFF"/>
        </w:rPr>
        <w:t>programie sześciomiesięczna praktyka zawodowa pozwala na zdobycie praktycznych umiejętności niezbędnych w pracy zawodowej.</w:t>
      </w:r>
      <w:r w:rsidR="00F52CED" w:rsidRPr="00F149FB">
        <w:rPr>
          <w:rFonts w:ascii="Times New Roman" w:hAnsi="Times New Roman"/>
          <w:color w:val="000000" w:themeColor="text1"/>
          <w:shd w:val="clear" w:color="auto" w:fill="FFFFFF"/>
        </w:rPr>
        <w:t xml:space="preserve"> W ramach kierunku prowadzone są trzy specjalności: techniki eksploatacji złóż, maszyny i urządzenia górnicze oraz poszukiwanie i rozpoznawanie złóż.</w:t>
      </w:r>
    </w:p>
    <w:p w:rsidR="00F52CED" w:rsidRPr="00F149FB" w:rsidRDefault="00F52CED" w:rsidP="00F52CED">
      <w:pPr>
        <w:spacing w:after="0" w:line="360" w:lineRule="auto"/>
        <w:ind w:left="426"/>
        <w:jc w:val="both"/>
        <w:rPr>
          <w:rFonts w:ascii="Times New Roman" w:hAnsi="Times New Roman"/>
          <w:color w:val="000000" w:themeColor="text1"/>
          <w:shd w:val="clear" w:color="auto" w:fill="FFFFFF"/>
        </w:rPr>
      </w:pPr>
    </w:p>
    <w:p w:rsidR="00075E90" w:rsidRPr="00F149FB" w:rsidRDefault="00075E90" w:rsidP="00F52CED">
      <w:pPr>
        <w:spacing w:after="0" w:line="360" w:lineRule="auto"/>
        <w:ind w:left="426"/>
        <w:jc w:val="both"/>
        <w:rPr>
          <w:rFonts w:ascii="Times New Roman" w:hAnsi="Times New Roman"/>
          <w:color w:val="000000" w:themeColor="text1"/>
          <w:shd w:val="clear" w:color="auto" w:fill="FFFFFF"/>
        </w:rPr>
      </w:pPr>
    </w:p>
    <w:p w:rsidR="00A3348B" w:rsidRPr="00F149FB" w:rsidRDefault="00A3348B" w:rsidP="00A3348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425" w:hanging="357"/>
        <w:jc w:val="both"/>
        <w:rPr>
          <w:rFonts w:ascii="Times New Roman" w:hAnsi="Times New Roman"/>
          <w:lang w:eastAsia="pl-PL"/>
        </w:rPr>
      </w:pPr>
      <w:r w:rsidRPr="00F149FB">
        <w:rPr>
          <w:rFonts w:ascii="Times New Roman" w:hAnsi="Times New Roman"/>
          <w:lang w:eastAsia="pl-PL"/>
        </w:rPr>
        <w:t>Specjalności</w:t>
      </w:r>
    </w:p>
    <w:p w:rsidR="00F52CED" w:rsidRPr="00F149FB" w:rsidRDefault="00F52CED" w:rsidP="00F52CED">
      <w:pPr>
        <w:pStyle w:val="Akapitzlist"/>
        <w:spacing w:before="120" w:after="120" w:line="360" w:lineRule="auto"/>
        <w:jc w:val="both"/>
        <w:rPr>
          <w:rFonts w:ascii="Times New Roman" w:hAnsi="Times New Roman"/>
          <w:color w:val="000000" w:themeColor="text1"/>
          <w:u w:val="single"/>
        </w:rPr>
      </w:pPr>
    </w:p>
    <w:p w:rsidR="00A3348B" w:rsidRPr="00F149FB" w:rsidRDefault="00A3348B" w:rsidP="00F52CED">
      <w:pPr>
        <w:pStyle w:val="Akapitzlist"/>
        <w:spacing w:before="120" w:after="120" w:line="360" w:lineRule="auto"/>
        <w:jc w:val="both"/>
        <w:rPr>
          <w:rFonts w:ascii="Times New Roman" w:hAnsi="Times New Roman"/>
          <w:color w:val="000000" w:themeColor="text1"/>
          <w:u w:val="single"/>
        </w:rPr>
      </w:pPr>
      <w:r w:rsidRPr="00F149FB">
        <w:rPr>
          <w:rFonts w:ascii="Times New Roman" w:hAnsi="Times New Roman"/>
          <w:color w:val="000000" w:themeColor="text1"/>
          <w:u w:val="single"/>
        </w:rPr>
        <w:t>Techniki eksploatacji złóż</w:t>
      </w:r>
    </w:p>
    <w:p w:rsidR="00A3348B" w:rsidRPr="00F149FB" w:rsidRDefault="00A3348B" w:rsidP="00F52CED">
      <w:pPr>
        <w:pStyle w:val="NormalnyWeb"/>
        <w:shd w:val="clear" w:color="auto" w:fill="FFFFFF"/>
        <w:spacing w:before="0" w:beforeAutospacing="0" w:after="0" w:afterAutospacing="0" w:line="360" w:lineRule="auto"/>
        <w:ind w:left="720"/>
        <w:jc w:val="both"/>
        <w:rPr>
          <w:color w:val="000000" w:themeColor="text1"/>
          <w:sz w:val="22"/>
          <w:szCs w:val="22"/>
        </w:rPr>
      </w:pPr>
      <w:r w:rsidRPr="00F149FB">
        <w:rPr>
          <w:color w:val="000000" w:themeColor="text1"/>
          <w:sz w:val="22"/>
          <w:szCs w:val="22"/>
        </w:rPr>
        <w:t>Kształcenie na specjalności jest  szeroko profilowe, tak aby absolwent uzyskał kwalifikacje zawodowe umożliwiające nadzór nad różnorodną działalnością górniczą</w:t>
      </w:r>
      <w:r w:rsidRPr="00F149FB">
        <w:rPr>
          <w:color w:val="000000" w:themeColor="text1"/>
          <w:sz w:val="22"/>
          <w:szCs w:val="22"/>
        </w:rPr>
        <w:br/>
      </w:r>
      <w:r w:rsidRPr="00F149FB">
        <w:rPr>
          <w:color w:val="000000" w:themeColor="text1"/>
          <w:sz w:val="22"/>
          <w:szCs w:val="22"/>
        </w:rPr>
        <w:lastRenderedPageBreak/>
        <w:t>w przedsiębiorstwach wydobywających surowce mineralne i skalne oraz w przedsiębiorstwach prowadzących działalność usługową na rzecz zakładów górniczych.</w:t>
      </w:r>
    </w:p>
    <w:p w:rsidR="00A3348B" w:rsidRPr="00F149FB" w:rsidRDefault="00A3348B" w:rsidP="00F52CED">
      <w:pPr>
        <w:pStyle w:val="NormalnyWeb"/>
        <w:shd w:val="clear" w:color="auto" w:fill="FFFFFF"/>
        <w:spacing w:before="0" w:beforeAutospacing="0" w:after="0" w:afterAutospacing="0" w:line="360" w:lineRule="auto"/>
        <w:ind w:left="720"/>
        <w:jc w:val="both"/>
        <w:rPr>
          <w:color w:val="000000" w:themeColor="text1"/>
          <w:sz w:val="22"/>
          <w:szCs w:val="22"/>
        </w:rPr>
      </w:pPr>
      <w:r w:rsidRPr="00F149FB">
        <w:rPr>
          <w:color w:val="000000" w:themeColor="text1"/>
          <w:sz w:val="22"/>
          <w:szCs w:val="22"/>
        </w:rPr>
        <w:t>Program specjalnościowy obejmuje takie przedmioty jak: gospodarka surowcami mineralnymi, projektowanie i udostępnianie złóż, systemy eksploatacji złóż, techniki eksploatacji otworowej, podziemne wiertnictwo otworów badawczych, eksploatacja złóż węgla kamiennego, eksploatacja złóż rud miedzi czy obudowa wyrobisk.</w:t>
      </w:r>
    </w:p>
    <w:p w:rsidR="00A3348B" w:rsidRPr="00F149FB" w:rsidRDefault="00A3348B" w:rsidP="00F52CED">
      <w:pPr>
        <w:pStyle w:val="Akapitzlist"/>
        <w:spacing w:after="0" w:line="360" w:lineRule="auto"/>
        <w:jc w:val="both"/>
        <w:rPr>
          <w:rFonts w:ascii="Times New Roman" w:hAnsi="Times New Roman"/>
          <w:color w:val="000000" w:themeColor="text1"/>
        </w:rPr>
      </w:pPr>
    </w:p>
    <w:p w:rsidR="00A3348B" w:rsidRPr="00F149FB" w:rsidRDefault="00A3348B" w:rsidP="00F52CED">
      <w:pPr>
        <w:pStyle w:val="Akapitzlist"/>
        <w:spacing w:after="120" w:line="360" w:lineRule="auto"/>
        <w:jc w:val="both"/>
        <w:rPr>
          <w:rFonts w:ascii="Times New Roman" w:hAnsi="Times New Roman"/>
          <w:color w:val="000000" w:themeColor="text1"/>
          <w:u w:val="single"/>
        </w:rPr>
      </w:pPr>
      <w:r w:rsidRPr="00F149FB">
        <w:rPr>
          <w:rFonts w:ascii="Times New Roman" w:hAnsi="Times New Roman"/>
          <w:color w:val="000000" w:themeColor="text1"/>
          <w:u w:val="single"/>
        </w:rPr>
        <w:t>Maszyny i urządzenia górnicze</w:t>
      </w:r>
    </w:p>
    <w:p w:rsidR="00A3348B" w:rsidRPr="00F149FB" w:rsidRDefault="00A3348B" w:rsidP="00F52CED">
      <w:pPr>
        <w:pStyle w:val="Akapitzlist"/>
        <w:spacing w:after="0" w:line="360" w:lineRule="auto"/>
        <w:jc w:val="both"/>
        <w:rPr>
          <w:rFonts w:ascii="Times New Roman" w:hAnsi="Times New Roman"/>
          <w:color w:val="000000" w:themeColor="text1"/>
          <w:shd w:val="clear" w:color="auto" w:fill="FFFFFF"/>
        </w:rPr>
      </w:pPr>
      <w:r w:rsidRPr="00F149FB">
        <w:rPr>
          <w:rFonts w:ascii="Times New Roman" w:hAnsi="Times New Roman"/>
          <w:color w:val="000000" w:themeColor="text1"/>
          <w:shd w:val="clear" w:color="auto" w:fill="FFFFFF"/>
        </w:rPr>
        <w:t xml:space="preserve">Kształcenie na specjalności  pozwala zdobyć absolwentom kwalifikacje zawodowe, umożliwiające nadzór nad użytkowaniem maszyn i urządzeń dostosowanych do różnorodnych warunków </w:t>
      </w:r>
      <w:proofErr w:type="spellStart"/>
      <w:r w:rsidRPr="00F149FB">
        <w:rPr>
          <w:rFonts w:ascii="Times New Roman" w:hAnsi="Times New Roman"/>
          <w:color w:val="000000" w:themeColor="text1"/>
          <w:shd w:val="clear" w:color="auto" w:fill="FFFFFF"/>
        </w:rPr>
        <w:t>geologiczno</w:t>
      </w:r>
      <w:proofErr w:type="spellEnd"/>
      <w:r w:rsidRPr="00F149FB">
        <w:rPr>
          <w:rFonts w:ascii="Times New Roman" w:hAnsi="Times New Roman"/>
          <w:color w:val="000000" w:themeColor="text1"/>
          <w:shd w:val="clear" w:color="auto" w:fill="FFFFFF"/>
        </w:rPr>
        <w:t>–górniczych w przedsiębiorstwach wydobywających surowce mineralne i skalne, a także w przedsiębiorstwach prowadzących działalność usługową na rzecz zakładów górniczych.</w:t>
      </w:r>
    </w:p>
    <w:p w:rsidR="00A3348B" w:rsidRPr="00F149FB" w:rsidRDefault="00A3348B" w:rsidP="00F52CED">
      <w:pPr>
        <w:pStyle w:val="Akapitzlist"/>
        <w:spacing w:after="0" w:line="360" w:lineRule="auto"/>
        <w:jc w:val="both"/>
        <w:rPr>
          <w:rFonts w:ascii="Times New Roman" w:hAnsi="Times New Roman"/>
          <w:color w:val="000000" w:themeColor="text1"/>
        </w:rPr>
      </w:pPr>
      <w:r w:rsidRPr="00F149FB">
        <w:rPr>
          <w:rFonts w:ascii="Times New Roman" w:hAnsi="Times New Roman"/>
          <w:color w:val="000000" w:themeColor="text1"/>
        </w:rPr>
        <w:t>Na program specjalnościowy składają się takie przedmioty jak: materiałoznawstwo, automatyka i robotyka, konstrukcja i eksploatacja maszyn, mechanika płynów, hydraulika robocza, napędy i sterowania w maszynach i urządzeniach górniczych, teoria ruchu maszyn górniczych, wytrzymałość materiałów, inżynieria wytwarzania, diagnostyka i ocena stanu technicznego maszyn.</w:t>
      </w:r>
    </w:p>
    <w:p w:rsidR="00A3348B" w:rsidRPr="00F149FB" w:rsidRDefault="00A3348B" w:rsidP="00F52CED">
      <w:pPr>
        <w:pStyle w:val="Akapitzlist"/>
        <w:spacing w:after="0" w:line="360" w:lineRule="auto"/>
        <w:jc w:val="both"/>
        <w:rPr>
          <w:rFonts w:ascii="Times New Roman" w:hAnsi="Times New Roman"/>
          <w:color w:val="000000" w:themeColor="text1"/>
        </w:rPr>
      </w:pPr>
    </w:p>
    <w:p w:rsidR="00A3348B" w:rsidRPr="00F149FB" w:rsidRDefault="00A3348B" w:rsidP="00F52CED">
      <w:pPr>
        <w:pStyle w:val="Akapitzlist"/>
        <w:spacing w:after="120" w:line="360" w:lineRule="auto"/>
        <w:jc w:val="both"/>
        <w:rPr>
          <w:rFonts w:ascii="Times New Roman" w:hAnsi="Times New Roman"/>
          <w:color w:val="000000" w:themeColor="text1"/>
          <w:u w:val="single"/>
        </w:rPr>
      </w:pPr>
      <w:r w:rsidRPr="00F149FB">
        <w:rPr>
          <w:rFonts w:ascii="Times New Roman" w:hAnsi="Times New Roman"/>
          <w:color w:val="000000" w:themeColor="text1"/>
          <w:u w:val="single"/>
        </w:rPr>
        <w:t>Poszukiwanie i rozpoznawanie złóż</w:t>
      </w:r>
    </w:p>
    <w:p w:rsidR="00A3348B" w:rsidRPr="00F149FB" w:rsidRDefault="00A3348B" w:rsidP="00F52CED">
      <w:pPr>
        <w:pStyle w:val="Akapitzlist"/>
        <w:spacing w:after="0" w:line="360" w:lineRule="auto"/>
        <w:jc w:val="both"/>
        <w:rPr>
          <w:rFonts w:ascii="Times New Roman" w:hAnsi="Times New Roman"/>
          <w:color w:val="000000" w:themeColor="text1"/>
          <w:shd w:val="clear" w:color="auto" w:fill="FFFFFF"/>
        </w:rPr>
      </w:pPr>
      <w:r w:rsidRPr="00F149FB">
        <w:rPr>
          <w:rFonts w:ascii="Times New Roman" w:hAnsi="Times New Roman"/>
          <w:color w:val="000000" w:themeColor="text1"/>
        </w:rPr>
        <w:t>Kształcenie na specjalności pozwala zdobyć absolwentom kwalifikacje w zakresie wykonywania, dozorowania i kierowania pracami zarówno geologicznymi i</w:t>
      </w:r>
      <w:r w:rsidR="00F52CED" w:rsidRPr="00F149FB">
        <w:rPr>
          <w:rFonts w:ascii="Times New Roman" w:hAnsi="Times New Roman"/>
          <w:color w:val="000000" w:themeColor="text1"/>
        </w:rPr>
        <w:t> </w:t>
      </w:r>
      <w:r w:rsidRPr="00F149FB">
        <w:rPr>
          <w:rFonts w:ascii="Times New Roman" w:hAnsi="Times New Roman"/>
          <w:color w:val="000000" w:themeColor="text1"/>
        </w:rPr>
        <w:t>górniczymi. Studenci podczas studiów będą mogli zapoznać się nie tylko z</w:t>
      </w:r>
      <w:r w:rsidR="00F52CED" w:rsidRPr="00F149FB">
        <w:rPr>
          <w:rFonts w:ascii="Times New Roman" w:hAnsi="Times New Roman"/>
          <w:color w:val="000000" w:themeColor="text1"/>
        </w:rPr>
        <w:t> </w:t>
      </w:r>
      <w:r w:rsidRPr="00F149FB">
        <w:rPr>
          <w:rFonts w:ascii="Times New Roman" w:hAnsi="Times New Roman"/>
          <w:color w:val="000000" w:themeColor="text1"/>
        </w:rPr>
        <w:t>przedmiotami ściśle związanymi ze zdobywanymi kwalifikacjami, ale również zdobędą podstawową wiedzę w zakresie przyszłościowego górnictwa kosmicznego. Absolwenci mogą być zatrudniani w </w:t>
      </w:r>
      <w:r w:rsidRPr="00F149FB">
        <w:rPr>
          <w:rFonts w:ascii="Times New Roman" w:hAnsi="Times New Roman"/>
          <w:color w:val="000000" w:themeColor="text1"/>
          <w:shd w:val="clear" w:color="auto" w:fill="FFFFFF"/>
        </w:rPr>
        <w:t>przedsiębiorstwach geologicznych i wiertniczych,</w:t>
      </w:r>
      <w:r w:rsidRPr="00F149FB">
        <w:rPr>
          <w:rFonts w:ascii="Times New Roman" w:hAnsi="Times New Roman"/>
          <w:color w:val="000000" w:themeColor="text1"/>
        </w:rPr>
        <w:t xml:space="preserve"> </w:t>
      </w:r>
      <w:r w:rsidRPr="00F149FB">
        <w:rPr>
          <w:rFonts w:ascii="Times New Roman" w:hAnsi="Times New Roman"/>
          <w:color w:val="000000" w:themeColor="text1"/>
          <w:shd w:val="clear" w:color="auto" w:fill="FFFFFF"/>
        </w:rPr>
        <w:t>zakładach wydobywczych i</w:t>
      </w:r>
      <w:r w:rsidR="00B85EDE">
        <w:rPr>
          <w:rFonts w:ascii="Times New Roman" w:hAnsi="Times New Roman"/>
          <w:color w:val="000000" w:themeColor="text1"/>
          <w:shd w:val="clear" w:color="auto" w:fill="FFFFFF"/>
        </w:rPr>
        <w:t> </w:t>
      </w:r>
      <w:r w:rsidRPr="00F149FB">
        <w:rPr>
          <w:rFonts w:ascii="Times New Roman" w:hAnsi="Times New Roman"/>
          <w:color w:val="000000" w:themeColor="text1"/>
          <w:shd w:val="clear" w:color="auto" w:fill="FFFFFF"/>
        </w:rPr>
        <w:t>przeróbczych,</w:t>
      </w:r>
      <w:r w:rsidRPr="00F149FB">
        <w:rPr>
          <w:rFonts w:ascii="Times New Roman" w:hAnsi="Times New Roman"/>
          <w:color w:val="000000" w:themeColor="text1"/>
        </w:rPr>
        <w:t xml:space="preserve"> </w:t>
      </w:r>
      <w:r w:rsidRPr="00F149FB">
        <w:rPr>
          <w:rFonts w:ascii="Times New Roman" w:hAnsi="Times New Roman"/>
          <w:color w:val="000000" w:themeColor="text1"/>
          <w:shd w:val="clear" w:color="auto" w:fill="FFFFFF"/>
        </w:rPr>
        <w:t>organach samorządowych.</w:t>
      </w:r>
    </w:p>
    <w:p w:rsidR="00A3348B" w:rsidRPr="00F149FB" w:rsidRDefault="00A3348B" w:rsidP="00F52CED">
      <w:pPr>
        <w:pStyle w:val="Akapitzlist"/>
        <w:spacing w:after="0" w:line="360" w:lineRule="auto"/>
        <w:jc w:val="both"/>
        <w:rPr>
          <w:rFonts w:ascii="Times New Roman" w:hAnsi="Times New Roman"/>
          <w:color w:val="000000" w:themeColor="text1"/>
          <w:shd w:val="clear" w:color="auto" w:fill="FFFFFF"/>
        </w:rPr>
      </w:pPr>
      <w:r w:rsidRPr="00F149FB">
        <w:rPr>
          <w:rFonts w:ascii="Times New Roman" w:hAnsi="Times New Roman"/>
          <w:color w:val="000000" w:themeColor="text1"/>
          <w:shd w:val="clear" w:color="auto" w:fill="FFFFFF"/>
        </w:rPr>
        <w:t>Program specjalnościowy obejmuje trzy grupy przedmiotów związanych</w:t>
      </w:r>
      <w:r w:rsidRPr="00F149FB">
        <w:rPr>
          <w:rFonts w:ascii="Times New Roman" w:hAnsi="Times New Roman"/>
          <w:color w:val="000000" w:themeColor="text1"/>
          <w:shd w:val="clear" w:color="auto" w:fill="FFFFFF"/>
        </w:rPr>
        <w:br/>
        <w:t>z poszukiwaniem i rozpoznawaniem złóż kopalin umiejscowionych na lądzie, na dnach oceanicznych oraz zagadnieniami innowacyjnego górnictwa kosmicznego. W</w:t>
      </w:r>
      <w:r w:rsidR="00F52CED" w:rsidRPr="00F149FB">
        <w:rPr>
          <w:rFonts w:ascii="Times New Roman" w:hAnsi="Times New Roman"/>
          <w:color w:val="000000" w:themeColor="text1"/>
          <w:shd w:val="clear" w:color="auto" w:fill="FFFFFF"/>
        </w:rPr>
        <w:t> </w:t>
      </w:r>
      <w:r w:rsidRPr="00F149FB">
        <w:rPr>
          <w:rFonts w:ascii="Times New Roman" w:hAnsi="Times New Roman"/>
          <w:color w:val="000000" w:themeColor="text1"/>
          <w:shd w:val="clear" w:color="auto" w:fill="FFFFFF"/>
        </w:rPr>
        <w:t>programie znalazły się między innymi przedmioty takie jak: poszukiwanie i</w:t>
      </w:r>
      <w:r w:rsidR="00F52CED" w:rsidRPr="00F149FB">
        <w:rPr>
          <w:rFonts w:ascii="Times New Roman" w:hAnsi="Times New Roman"/>
          <w:color w:val="000000" w:themeColor="text1"/>
          <w:shd w:val="clear" w:color="auto" w:fill="FFFFFF"/>
        </w:rPr>
        <w:t> </w:t>
      </w:r>
      <w:r w:rsidRPr="00F149FB">
        <w:rPr>
          <w:rFonts w:ascii="Times New Roman" w:hAnsi="Times New Roman"/>
          <w:color w:val="000000" w:themeColor="text1"/>
          <w:shd w:val="clear" w:color="auto" w:fill="FFFFFF"/>
        </w:rPr>
        <w:t>rozpoznawanie złóż kopalin, organizacja i projektowanie prac geologicznych, sejsmika lądowa i morska, górnictwo miejskie, metody poszukiwania i rozpoznawania złóż naturalnych ze skał kosmicznych czy technologia ich pozyskiwania w warunkach kosmicznych.</w:t>
      </w:r>
    </w:p>
    <w:p w:rsidR="003A5D1F" w:rsidRPr="00F149FB" w:rsidRDefault="003A5D1F" w:rsidP="003A5D1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lang w:eastAsia="pl-PL"/>
        </w:rPr>
      </w:pPr>
    </w:p>
    <w:p w:rsidR="004744FC" w:rsidRPr="00F149FB" w:rsidRDefault="004744FC" w:rsidP="004744FC">
      <w:pPr>
        <w:autoSpaceDE w:val="0"/>
        <w:autoSpaceDN w:val="0"/>
        <w:adjustRightInd w:val="0"/>
        <w:spacing w:after="0" w:line="360" w:lineRule="auto"/>
        <w:ind w:left="68"/>
        <w:jc w:val="both"/>
        <w:rPr>
          <w:rFonts w:ascii="Times New Roman" w:hAnsi="Times New Roman"/>
          <w:lang w:eastAsia="pl-PL"/>
        </w:rPr>
      </w:pPr>
      <w:r w:rsidRPr="00F149FB">
        <w:rPr>
          <w:rFonts w:ascii="Times New Roman" w:hAnsi="Times New Roman"/>
          <w:lang w:eastAsia="pl-PL"/>
        </w:rPr>
        <w:t>VIII Sumaryczne wskaźniki charakteryzujące program studi</w:t>
      </w:r>
      <w:r w:rsidR="00DD2C5E" w:rsidRPr="00F149FB">
        <w:rPr>
          <w:rFonts w:ascii="Times New Roman" w:hAnsi="Times New Roman"/>
          <w:lang w:eastAsia="pl-PL"/>
        </w:rPr>
        <w:t>ów</w:t>
      </w:r>
    </w:p>
    <w:p w:rsidR="00DD2C5E" w:rsidRPr="00F149FB" w:rsidRDefault="00DD2C5E" w:rsidP="004744FC">
      <w:pPr>
        <w:autoSpaceDE w:val="0"/>
        <w:autoSpaceDN w:val="0"/>
        <w:adjustRightInd w:val="0"/>
        <w:spacing w:after="0" w:line="360" w:lineRule="auto"/>
        <w:ind w:left="68"/>
        <w:jc w:val="both"/>
        <w:rPr>
          <w:rFonts w:ascii="Times New Roman" w:hAnsi="Times New Roman"/>
          <w:lang w:eastAsia="pl-PL"/>
        </w:rPr>
      </w:pPr>
    </w:p>
    <w:tbl>
      <w:tblPr>
        <w:tblStyle w:val="Tabela-Siatka"/>
        <w:tblW w:w="0" w:type="auto"/>
        <w:tblInd w:w="68" w:type="dxa"/>
        <w:tblLook w:val="04A0" w:firstRow="1" w:lastRow="0" w:firstColumn="1" w:lastColumn="0" w:noHBand="0" w:noVBand="1"/>
      </w:tblPr>
      <w:tblGrid>
        <w:gridCol w:w="6164"/>
        <w:gridCol w:w="2830"/>
      </w:tblGrid>
      <w:tr w:rsidR="00DD2C5E" w:rsidRPr="00F149FB" w:rsidTr="00F27BAE">
        <w:tc>
          <w:tcPr>
            <w:tcW w:w="6164" w:type="dxa"/>
          </w:tcPr>
          <w:p w:rsidR="00DD2C5E" w:rsidRPr="00F149FB" w:rsidRDefault="00DD2C5E" w:rsidP="00F27BA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pl-PL"/>
              </w:rPr>
            </w:pPr>
            <w:r w:rsidRPr="00F149FB">
              <w:rPr>
                <w:rFonts w:ascii="Times New Roman" w:hAnsi="Times New Roman"/>
                <w:lang w:eastAsia="pl-PL"/>
              </w:rPr>
              <w:lastRenderedPageBreak/>
              <w:t>Łączna liczba punktów ECTS, którą student uzyskuje na zajęciach wymagających bezpośredniego udziału nauczycieli akademickich</w:t>
            </w:r>
            <w:r w:rsidR="00F27BAE" w:rsidRPr="00F149FB">
              <w:rPr>
                <w:rFonts w:ascii="Times New Roman" w:hAnsi="Times New Roman"/>
                <w:lang w:eastAsia="pl-PL"/>
              </w:rPr>
              <w:t>.</w:t>
            </w:r>
          </w:p>
        </w:tc>
        <w:sdt>
          <w:sdtPr>
            <w:rPr>
              <w:rFonts w:ascii="Times New Roman" w:hAnsi="Times New Roman"/>
            </w:rPr>
            <w:id w:val="-1068104219"/>
            <w:placeholder>
              <w:docPart w:val="DF2AFC80AB2749F3A63DB8B9981C0FFB"/>
            </w:placeholder>
          </w:sdtPr>
          <w:sdtEndPr/>
          <w:sdtContent>
            <w:sdt>
              <w:sdtPr>
                <w:rPr>
                  <w:rFonts w:ascii="Times New Roman" w:hAnsi="Times New Roman"/>
                </w:rPr>
                <w:id w:val="-1809699937"/>
                <w:placeholder>
                  <w:docPart w:val="AAE61B5F83174768B7C104476656055B"/>
                </w:placeholder>
              </w:sdtPr>
              <w:sdtEndPr/>
              <w:sdtContent>
                <w:sdt>
                  <w:sdtPr>
                    <w:rPr>
                      <w:rFonts w:ascii="Times New Roman" w:hAnsi="Times New Roman"/>
                    </w:rPr>
                    <w:id w:val="2134506337"/>
                    <w:placeholder>
                      <w:docPart w:val="1F3A6D7826D64FA1A881EC10EA107489"/>
                    </w:placeholder>
                  </w:sdtPr>
                  <w:sdtEndPr/>
                  <w:sdtContent>
                    <w:sdt>
                      <w:sdtPr>
                        <w:rPr>
                          <w:rFonts w:ascii="Times New Roman" w:hAnsi="Times New Roman"/>
                        </w:rPr>
                        <w:id w:val="-991941480"/>
                        <w:placeholder>
                          <w:docPart w:val="366E35D7674C45E5A751722B8A0585D2"/>
                        </w:placeholder>
                      </w:sdtPr>
                      <w:sdtEndPr/>
                      <w:sdtContent>
                        <w:tc>
                          <w:tcPr>
                            <w:tcW w:w="2830" w:type="dxa"/>
                          </w:tcPr>
                          <w:p w:rsidR="00DD2C5E" w:rsidRPr="00F149FB" w:rsidRDefault="00470A00" w:rsidP="00D1586C">
                            <w:p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jc w:val="both"/>
                              <w:rPr>
                                <w:rFonts w:ascii="Times New Roman" w:hAnsi="Times New Roman"/>
                                <w:lang w:eastAsia="pl-PL"/>
                              </w:rPr>
                            </w:pPr>
                            <w:r w:rsidRPr="00F149FB">
                              <w:rPr>
                                <w:rFonts w:ascii="Times New Roman" w:hAnsi="Times New Roman"/>
                              </w:rPr>
                              <w:t>TEZ</w:t>
                            </w:r>
                            <w:r w:rsidR="00522EE6" w:rsidRPr="00F149FB">
                              <w:rPr>
                                <w:rFonts w:ascii="Times New Roman" w:hAnsi="Times New Roman"/>
                              </w:rPr>
                              <w:t xml:space="preserve"> 1</w:t>
                            </w:r>
                            <w:bookmarkStart w:id="0" w:name="_GoBack"/>
                            <w:bookmarkEnd w:id="0"/>
                            <w:r w:rsidR="00522EE6" w:rsidRPr="00F149FB">
                              <w:rPr>
                                <w:rFonts w:ascii="Times New Roman" w:hAnsi="Times New Roman"/>
                              </w:rPr>
                              <w:t xml:space="preserve">44ECTS, </w:t>
                            </w:r>
                            <w:proofErr w:type="spellStart"/>
                            <w:r w:rsidR="00522EE6" w:rsidRPr="00F149FB">
                              <w:rPr>
                                <w:rFonts w:ascii="Times New Roman" w:hAnsi="Times New Roman"/>
                              </w:rPr>
                              <w:t>MiUG</w:t>
                            </w:r>
                            <w:proofErr w:type="spellEnd"/>
                            <w:r w:rsidR="00522EE6" w:rsidRPr="00F149FB">
                              <w:rPr>
                                <w:rFonts w:ascii="Times New Roman" w:hAnsi="Times New Roman"/>
                              </w:rPr>
                              <w:t xml:space="preserve"> 147ECTS, </w:t>
                            </w:r>
                            <w:proofErr w:type="spellStart"/>
                            <w:r w:rsidR="00522EE6" w:rsidRPr="00F149FB">
                              <w:rPr>
                                <w:rFonts w:ascii="Times New Roman" w:hAnsi="Times New Roman"/>
                              </w:rPr>
                              <w:t>PiRZ</w:t>
                            </w:r>
                            <w:proofErr w:type="spellEnd"/>
                            <w:r w:rsidR="00522EE6" w:rsidRPr="00F149FB">
                              <w:rPr>
                                <w:rFonts w:ascii="Times New Roman" w:hAnsi="Times New Roman"/>
                              </w:rPr>
                              <w:t xml:space="preserve"> 149</w:t>
                            </w:r>
                            <w:r w:rsidRPr="00F149FB">
                              <w:rPr>
                                <w:rFonts w:ascii="Times New Roman" w:hAnsi="Times New Roman"/>
                              </w:rPr>
                              <w:t>ECTS</w:t>
                            </w:r>
                          </w:p>
                        </w:tc>
                      </w:sdtContent>
                    </w:sdt>
                  </w:sdtContent>
                </w:sdt>
              </w:sdtContent>
            </w:sdt>
          </w:sdtContent>
        </w:sdt>
      </w:tr>
      <w:tr w:rsidR="00DD2C5E" w:rsidRPr="00F149FB" w:rsidTr="00F27BAE">
        <w:tc>
          <w:tcPr>
            <w:tcW w:w="6164" w:type="dxa"/>
          </w:tcPr>
          <w:p w:rsidR="00DD2C5E" w:rsidRPr="00F149FB" w:rsidRDefault="00DD2C5E" w:rsidP="00F27BA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pl-PL"/>
              </w:rPr>
            </w:pPr>
            <w:r w:rsidRPr="00F149FB">
              <w:rPr>
                <w:rFonts w:ascii="Times New Roman" w:hAnsi="Times New Roman"/>
                <w:lang w:eastAsia="pl-PL"/>
              </w:rPr>
              <w:t xml:space="preserve">Łączna liczba punktów ECTS, którą student uzyskuje w ramach zajęć </w:t>
            </w:r>
            <w:r w:rsidR="00F27BAE" w:rsidRPr="00F149FB">
              <w:rPr>
                <w:rFonts w:ascii="Times New Roman" w:hAnsi="Times New Roman"/>
                <w:lang w:eastAsia="pl-PL"/>
              </w:rPr>
              <w:t>o charakterze praktycznym, takich jak zajęcia laboratoryjne/ warsztatowe/ praktyki zawodowe.</w:t>
            </w:r>
          </w:p>
        </w:tc>
        <w:tc>
          <w:tcPr>
            <w:tcW w:w="2830" w:type="dxa"/>
          </w:tcPr>
          <w:p w:rsidR="00DD2C5E" w:rsidRPr="00F149FB" w:rsidRDefault="00CE49EA" w:rsidP="0043632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pl-PL"/>
              </w:rPr>
            </w:pPr>
            <w:r w:rsidRPr="00F149FB">
              <w:rPr>
                <w:rFonts w:ascii="Times New Roman" w:hAnsi="Times New Roman"/>
                <w:lang w:eastAsia="pl-PL"/>
              </w:rPr>
              <w:t>TEZ 13</w:t>
            </w:r>
            <w:r w:rsidR="00436321">
              <w:rPr>
                <w:rFonts w:ascii="Times New Roman" w:hAnsi="Times New Roman"/>
                <w:lang w:eastAsia="pl-PL"/>
              </w:rPr>
              <w:t xml:space="preserve">4 </w:t>
            </w:r>
            <w:r w:rsidRPr="00F149FB">
              <w:rPr>
                <w:rFonts w:ascii="Times New Roman" w:hAnsi="Times New Roman"/>
                <w:lang w:eastAsia="pl-PL"/>
              </w:rPr>
              <w:t xml:space="preserve">ECTS, </w:t>
            </w:r>
            <w:proofErr w:type="spellStart"/>
            <w:r w:rsidRPr="00F149FB">
              <w:rPr>
                <w:rFonts w:ascii="Times New Roman" w:hAnsi="Times New Roman"/>
                <w:lang w:eastAsia="pl-PL"/>
              </w:rPr>
              <w:t>MiUG</w:t>
            </w:r>
            <w:proofErr w:type="spellEnd"/>
            <w:r w:rsidRPr="00F149FB">
              <w:rPr>
                <w:rFonts w:ascii="Times New Roman" w:hAnsi="Times New Roman"/>
                <w:lang w:eastAsia="pl-PL"/>
              </w:rPr>
              <w:t xml:space="preserve"> 13</w:t>
            </w:r>
            <w:r w:rsidR="00436321">
              <w:rPr>
                <w:rFonts w:ascii="Times New Roman" w:hAnsi="Times New Roman"/>
                <w:lang w:eastAsia="pl-PL"/>
              </w:rPr>
              <w:t>1</w:t>
            </w:r>
            <w:r w:rsidRPr="00F149FB">
              <w:rPr>
                <w:rFonts w:ascii="Times New Roman" w:hAnsi="Times New Roman"/>
                <w:lang w:eastAsia="pl-PL"/>
              </w:rPr>
              <w:t xml:space="preserve"> ECTS</w:t>
            </w:r>
            <w:r w:rsidR="00487EBA" w:rsidRPr="00F149FB">
              <w:rPr>
                <w:rFonts w:ascii="Times New Roman" w:hAnsi="Times New Roman"/>
                <w:lang w:eastAsia="pl-PL"/>
              </w:rPr>
              <w:t xml:space="preserve">, </w:t>
            </w:r>
            <w:proofErr w:type="spellStart"/>
            <w:r w:rsidR="00487EBA" w:rsidRPr="00F149FB">
              <w:rPr>
                <w:rFonts w:ascii="Times New Roman" w:hAnsi="Times New Roman"/>
                <w:lang w:eastAsia="pl-PL"/>
              </w:rPr>
              <w:t>PiRZ</w:t>
            </w:r>
            <w:proofErr w:type="spellEnd"/>
            <w:r w:rsidR="00487EBA" w:rsidRPr="00F149FB">
              <w:rPr>
                <w:rFonts w:ascii="Times New Roman" w:hAnsi="Times New Roman"/>
                <w:lang w:eastAsia="pl-PL"/>
              </w:rPr>
              <w:t xml:space="preserve"> 130</w:t>
            </w:r>
            <w:r w:rsidR="00436321">
              <w:rPr>
                <w:rFonts w:ascii="Times New Roman" w:hAnsi="Times New Roman"/>
                <w:lang w:eastAsia="pl-PL"/>
              </w:rPr>
              <w:t xml:space="preserve"> </w:t>
            </w:r>
            <w:r w:rsidRPr="00F149FB">
              <w:rPr>
                <w:rFonts w:ascii="Times New Roman" w:hAnsi="Times New Roman"/>
                <w:lang w:eastAsia="pl-PL"/>
              </w:rPr>
              <w:t>ECTS</w:t>
            </w:r>
          </w:p>
        </w:tc>
      </w:tr>
      <w:tr w:rsidR="00DD2C5E" w:rsidRPr="00F149FB" w:rsidTr="00F27BAE">
        <w:tc>
          <w:tcPr>
            <w:tcW w:w="6164" w:type="dxa"/>
          </w:tcPr>
          <w:p w:rsidR="00DD2C5E" w:rsidRPr="00F149FB" w:rsidRDefault="00F27BAE" w:rsidP="00F27BA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pl-PL"/>
              </w:rPr>
            </w:pPr>
            <w:r w:rsidRPr="00F149FB">
              <w:rPr>
                <w:rFonts w:ascii="Times New Roman" w:hAnsi="Times New Roman"/>
                <w:lang w:eastAsia="pl-PL"/>
              </w:rPr>
              <w:t>Łączna liczba punktów ECTS, którą student uzyskuje w ramach zajęć z dziedziny nauk humanistycznych lub społecznych w przypadku kierunków studiów przyporządkowanych do dyscyplin w ramach dziedzin innych niż odpowiednio nauki humanistyczne lub nauki społeczne.</w:t>
            </w:r>
          </w:p>
        </w:tc>
        <w:tc>
          <w:tcPr>
            <w:tcW w:w="2830" w:type="dxa"/>
          </w:tcPr>
          <w:p w:rsidR="00DD2C5E" w:rsidRPr="00F149FB" w:rsidRDefault="00B85EDE" w:rsidP="00F27BA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5</w:t>
            </w:r>
            <w:r w:rsidR="00CE49EA" w:rsidRPr="00F149FB">
              <w:rPr>
                <w:rFonts w:ascii="Times New Roman" w:hAnsi="Times New Roman"/>
                <w:lang w:eastAsia="pl-PL"/>
              </w:rPr>
              <w:t xml:space="preserve"> ECTS</w:t>
            </w:r>
          </w:p>
        </w:tc>
      </w:tr>
      <w:tr w:rsidR="00DD2C5E" w:rsidRPr="00F149FB" w:rsidTr="00F27BAE">
        <w:tc>
          <w:tcPr>
            <w:tcW w:w="6164" w:type="dxa"/>
          </w:tcPr>
          <w:p w:rsidR="00DD2C5E" w:rsidRPr="00F149FB" w:rsidRDefault="00F27BAE" w:rsidP="00F27BA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pl-PL"/>
              </w:rPr>
            </w:pPr>
            <w:r w:rsidRPr="00F149FB">
              <w:rPr>
                <w:rFonts w:ascii="Times New Roman" w:hAnsi="Times New Roman"/>
                <w:lang w:eastAsia="pl-PL"/>
              </w:rPr>
              <w:t>W przypadku programu studiów przyporządkowanego do więcej niż jednej dziedziny – procentowy udział liczby punktów ECTS dla każdej z tych dziedzin w łącznej liczbie punktów ECTS</w:t>
            </w:r>
          </w:p>
        </w:tc>
        <w:tc>
          <w:tcPr>
            <w:tcW w:w="2830" w:type="dxa"/>
          </w:tcPr>
          <w:p w:rsidR="00DD2C5E" w:rsidRPr="00F149FB" w:rsidRDefault="00BA4CA0" w:rsidP="00F27BA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lang w:eastAsia="pl-PL"/>
              </w:rPr>
            </w:pPr>
            <w:r w:rsidRPr="00F149FB">
              <w:rPr>
                <w:rFonts w:ascii="Times New Roman" w:hAnsi="Times New Roman"/>
                <w:lang w:eastAsia="pl-PL"/>
              </w:rPr>
              <w:t>-</w:t>
            </w:r>
          </w:p>
        </w:tc>
      </w:tr>
    </w:tbl>
    <w:p w:rsidR="00DD2C5E" w:rsidRPr="00F149FB" w:rsidRDefault="00DD2C5E" w:rsidP="004744FC">
      <w:pPr>
        <w:autoSpaceDE w:val="0"/>
        <w:autoSpaceDN w:val="0"/>
        <w:adjustRightInd w:val="0"/>
        <w:spacing w:after="0" w:line="360" w:lineRule="auto"/>
        <w:ind w:left="68"/>
        <w:jc w:val="both"/>
        <w:rPr>
          <w:rFonts w:ascii="Times New Roman" w:hAnsi="Times New Roman"/>
          <w:lang w:eastAsia="pl-PL"/>
        </w:rPr>
      </w:pPr>
    </w:p>
    <w:p w:rsidR="00526CB1" w:rsidRPr="00F149FB" w:rsidRDefault="00526CB1" w:rsidP="000F690B">
      <w:pPr>
        <w:spacing w:after="0" w:line="360" w:lineRule="auto"/>
        <w:jc w:val="both"/>
        <w:rPr>
          <w:rFonts w:ascii="Times New Roman" w:hAnsi="Times New Roman"/>
        </w:rPr>
      </w:pPr>
    </w:p>
    <w:p w:rsidR="000F690B" w:rsidRPr="00F149FB" w:rsidRDefault="000F690B" w:rsidP="000F690B">
      <w:pPr>
        <w:spacing w:after="0" w:line="360" w:lineRule="auto"/>
        <w:jc w:val="both"/>
        <w:rPr>
          <w:rFonts w:ascii="Times New Roman" w:hAnsi="Times New Roman"/>
        </w:rPr>
      </w:pPr>
      <w:r w:rsidRPr="00F149FB">
        <w:rPr>
          <w:rFonts w:ascii="Times New Roman" w:hAnsi="Times New Roman"/>
        </w:rPr>
        <w:t>Załączniki:</w:t>
      </w:r>
    </w:p>
    <w:p w:rsidR="000F690B" w:rsidRPr="00F149FB" w:rsidRDefault="000F690B" w:rsidP="000F690B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</w:rPr>
      </w:pPr>
      <w:r w:rsidRPr="00F149FB">
        <w:rPr>
          <w:rFonts w:ascii="Times New Roman" w:hAnsi="Times New Roman"/>
        </w:rPr>
        <w:t>Plan studiów</w:t>
      </w:r>
    </w:p>
    <w:p w:rsidR="000F690B" w:rsidRPr="00F149FB" w:rsidRDefault="000F690B" w:rsidP="000F690B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</w:rPr>
      </w:pPr>
      <w:r w:rsidRPr="00F149FB">
        <w:rPr>
          <w:rFonts w:ascii="Times New Roman" w:hAnsi="Times New Roman"/>
        </w:rPr>
        <w:t>Karty przedmiotów</w:t>
      </w:r>
    </w:p>
    <w:p w:rsidR="00C111D8" w:rsidRPr="00F149FB" w:rsidRDefault="00C111D8" w:rsidP="00C111D8">
      <w:pPr>
        <w:spacing w:after="0" w:line="360" w:lineRule="auto"/>
        <w:ind w:left="284"/>
        <w:rPr>
          <w:rFonts w:ascii="Times New Roman" w:hAnsi="Times New Roman"/>
        </w:rPr>
      </w:pPr>
    </w:p>
    <w:p w:rsidR="00CC1B45" w:rsidRPr="00F149FB" w:rsidRDefault="00CC1B45" w:rsidP="00F149FB">
      <w:p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</w:p>
    <w:p w:rsidR="00CC1B45" w:rsidRPr="00F149FB" w:rsidRDefault="00CC1B45">
      <w:pPr>
        <w:rPr>
          <w:rFonts w:ascii="Times New Roman" w:hAnsi="Times New Roman" w:cs="Times New Roman"/>
        </w:rPr>
      </w:pPr>
    </w:p>
    <w:sectPr w:rsidR="00CC1B45" w:rsidRPr="00F149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C5DD8"/>
    <w:multiLevelType w:val="hybridMultilevel"/>
    <w:tmpl w:val="BEFEB66A"/>
    <w:lvl w:ilvl="0" w:tplc="F8DC9BD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4650A6"/>
    <w:multiLevelType w:val="hybridMultilevel"/>
    <w:tmpl w:val="F76202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835D84"/>
    <w:multiLevelType w:val="hybridMultilevel"/>
    <w:tmpl w:val="DBFCE676"/>
    <w:lvl w:ilvl="0" w:tplc="F8DC9BD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393C3B"/>
    <w:multiLevelType w:val="hybridMultilevel"/>
    <w:tmpl w:val="A9B2C4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1451E7"/>
    <w:multiLevelType w:val="hybridMultilevel"/>
    <w:tmpl w:val="A70E3C9A"/>
    <w:lvl w:ilvl="0" w:tplc="04150011">
      <w:start w:val="1"/>
      <w:numFmt w:val="decimal"/>
      <w:lvlText w:val="%1)"/>
      <w:lvlJc w:val="left"/>
      <w:pPr>
        <w:ind w:left="1695" w:hanging="360"/>
      </w:pPr>
    </w:lvl>
    <w:lvl w:ilvl="1" w:tplc="04150019" w:tentative="1">
      <w:start w:val="1"/>
      <w:numFmt w:val="lowerLetter"/>
      <w:lvlText w:val="%2."/>
      <w:lvlJc w:val="left"/>
      <w:pPr>
        <w:ind w:left="2415" w:hanging="360"/>
      </w:pPr>
    </w:lvl>
    <w:lvl w:ilvl="2" w:tplc="0415001B" w:tentative="1">
      <w:start w:val="1"/>
      <w:numFmt w:val="lowerRoman"/>
      <w:lvlText w:val="%3."/>
      <w:lvlJc w:val="right"/>
      <w:pPr>
        <w:ind w:left="3135" w:hanging="180"/>
      </w:pPr>
    </w:lvl>
    <w:lvl w:ilvl="3" w:tplc="0415000F" w:tentative="1">
      <w:start w:val="1"/>
      <w:numFmt w:val="decimal"/>
      <w:lvlText w:val="%4."/>
      <w:lvlJc w:val="left"/>
      <w:pPr>
        <w:ind w:left="3855" w:hanging="360"/>
      </w:pPr>
    </w:lvl>
    <w:lvl w:ilvl="4" w:tplc="04150019" w:tentative="1">
      <w:start w:val="1"/>
      <w:numFmt w:val="lowerLetter"/>
      <w:lvlText w:val="%5."/>
      <w:lvlJc w:val="left"/>
      <w:pPr>
        <w:ind w:left="4575" w:hanging="360"/>
      </w:pPr>
    </w:lvl>
    <w:lvl w:ilvl="5" w:tplc="0415001B" w:tentative="1">
      <w:start w:val="1"/>
      <w:numFmt w:val="lowerRoman"/>
      <w:lvlText w:val="%6."/>
      <w:lvlJc w:val="right"/>
      <w:pPr>
        <w:ind w:left="5295" w:hanging="180"/>
      </w:pPr>
    </w:lvl>
    <w:lvl w:ilvl="6" w:tplc="0415000F" w:tentative="1">
      <w:start w:val="1"/>
      <w:numFmt w:val="decimal"/>
      <w:lvlText w:val="%7."/>
      <w:lvlJc w:val="left"/>
      <w:pPr>
        <w:ind w:left="6015" w:hanging="360"/>
      </w:pPr>
    </w:lvl>
    <w:lvl w:ilvl="7" w:tplc="04150019" w:tentative="1">
      <w:start w:val="1"/>
      <w:numFmt w:val="lowerLetter"/>
      <w:lvlText w:val="%8."/>
      <w:lvlJc w:val="left"/>
      <w:pPr>
        <w:ind w:left="6735" w:hanging="360"/>
      </w:pPr>
    </w:lvl>
    <w:lvl w:ilvl="8" w:tplc="0415001B" w:tentative="1">
      <w:start w:val="1"/>
      <w:numFmt w:val="lowerRoman"/>
      <w:lvlText w:val="%9."/>
      <w:lvlJc w:val="right"/>
      <w:pPr>
        <w:ind w:left="7455" w:hanging="180"/>
      </w:pPr>
    </w:lvl>
  </w:abstractNum>
  <w:abstractNum w:abstractNumId="5">
    <w:nsid w:val="14BE6408"/>
    <w:multiLevelType w:val="hybridMultilevel"/>
    <w:tmpl w:val="C3C04344"/>
    <w:lvl w:ilvl="0" w:tplc="0972C3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9C2BB3"/>
    <w:multiLevelType w:val="hybridMultilevel"/>
    <w:tmpl w:val="69869D82"/>
    <w:lvl w:ilvl="0" w:tplc="F8DC9BD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3B479A"/>
    <w:multiLevelType w:val="hybridMultilevel"/>
    <w:tmpl w:val="304A08F4"/>
    <w:lvl w:ilvl="0" w:tplc="F8DC9BD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715CAF"/>
    <w:multiLevelType w:val="hybridMultilevel"/>
    <w:tmpl w:val="CB306780"/>
    <w:lvl w:ilvl="0" w:tplc="0415000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FD0327"/>
    <w:multiLevelType w:val="hybridMultilevel"/>
    <w:tmpl w:val="200493EC"/>
    <w:lvl w:ilvl="0" w:tplc="F8DC9BD0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0916582"/>
    <w:multiLevelType w:val="hybridMultilevel"/>
    <w:tmpl w:val="6862DB78"/>
    <w:lvl w:ilvl="0" w:tplc="29F2716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A77EBF"/>
    <w:multiLevelType w:val="hybridMultilevel"/>
    <w:tmpl w:val="94C02DC2"/>
    <w:lvl w:ilvl="0" w:tplc="F8DC9BD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156703"/>
    <w:multiLevelType w:val="hybridMultilevel"/>
    <w:tmpl w:val="4F6AF0D4"/>
    <w:lvl w:ilvl="0" w:tplc="0415000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63052A0"/>
    <w:multiLevelType w:val="hybridMultilevel"/>
    <w:tmpl w:val="0E6821FE"/>
    <w:lvl w:ilvl="0" w:tplc="F8DC9BD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10"/>
  </w:num>
  <w:num w:numId="5">
    <w:abstractNumId w:val="4"/>
  </w:num>
  <w:num w:numId="6">
    <w:abstractNumId w:val="1"/>
  </w:num>
  <w:num w:numId="7">
    <w:abstractNumId w:val="0"/>
  </w:num>
  <w:num w:numId="8">
    <w:abstractNumId w:val="13"/>
  </w:num>
  <w:num w:numId="9">
    <w:abstractNumId w:val="2"/>
  </w:num>
  <w:num w:numId="10">
    <w:abstractNumId w:val="6"/>
  </w:num>
  <w:num w:numId="11">
    <w:abstractNumId w:val="9"/>
  </w:num>
  <w:num w:numId="12">
    <w:abstractNumId w:val="5"/>
  </w:num>
  <w:num w:numId="13">
    <w:abstractNumId w:val="1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8A6"/>
    <w:rsid w:val="00041324"/>
    <w:rsid w:val="00066644"/>
    <w:rsid w:val="00075E90"/>
    <w:rsid w:val="000F690B"/>
    <w:rsid w:val="00152EF6"/>
    <w:rsid w:val="001A1D04"/>
    <w:rsid w:val="001B3E69"/>
    <w:rsid w:val="001C2183"/>
    <w:rsid w:val="001F4C87"/>
    <w:rsid w:val="00262AA1"/>
    <w:rsid w:val="002F6D4A"/>
    <w:rsid w:val="00314095"/>
    <w:rsid w:val="00332B6F"/>
    <w:rsid w:val="00346479"/>
    <w:rsid w:val="0038255D"/>
    <w:rsid w:val="003A1957"/>
    <w:rsid w:val="003A5D1F"/>
    <w:rsid w:val="003A6C8D"/>
    <w:rsid w:val="003B3C98"/>
    <w:rsid w:val="00422653"/>
    <w:rsid w:val="004325C5"/>
    <w:rsid w:val="004333E3"/>
    <w:rsid w:val="00436321"/>
    <w:rsid w:val="00470A00"/>
    <w:rsid w:val="004744FC"/>
    <w:rsid w:val="00487EBA"/>
    <w:rsid w:val="00490B04"/>
    <w:rsid w:val="004D72D1"/>
    <w:rsid w:val="00522EE6"/>
    <w:rsid w:val="00526CB1"/>
    <w:rsid w:val="0054632F"/>
    <w:rsid w:val="005A7830"/>
    <w:rsid w:val="006043C6"/>
    <w:rsid w:val="00614F84"/>
    <w:rsid w:val="006A0F36"/>
    <w:rsid w:val="006A62C4"/>
    <w:rsid w:val="006D63A8"/>
    <w:rsid w:val="006E5CE8"/>
    <w:rsid w:val="006F40BD"/>
    <w:rsid w:val="00764F8C"/>
    <w:rsid w:val="007F75EF"/>
    <w:rsid w:val="00895043"/>
    <w:rsid w:val="008A0B17"/>
    <w:rsid w:val="008E0409"/>
    <w:rsid w:val="008F155B"/>
    <w:rsid w:val="00934F7D"/>
    <w:rsid w:val="00972DB6"/>
    <w:rsid w:val="00973319"/>
    <w:rsid w:val="00973934"/>
    <w:rsid w:val="00977E14"/>
    <w:rsid w:val="009E7EC3"/>
    <w:rsid w:val="009F2F98"/>
    <w:rsid w:val="00A1576F"/>
    <w:rsid w:val="00A3348B"/>
    <w:rsid w:val="00A3706D"/>
    <w:rsid w:val="00A43C47"/>
    <w:rsid w:val="00A649C5"/>
    <w:rsid w:val="00B048A6"/>
    <w:rsid w:val="00B46E64"/>
    <w:rsid w:val="00B6006B"/>
    <w:rsid w:val="00B819B2"/>
    <w:rsid w:val="00B85EDE"/>
    <w:rsid w:val="00B86D43"/>
    <w:rsid w:val="00BA4CA0"/>
    <w:rsid w:val="00C111D8"/>
    <w:rsid w:val="00C30ACB"/>
    <w:rsid w:val="00C51029"/>
    <w:rsid w:val="00C61ED5"/>
    <w:rsid w:val="00C7545B"/>
    <w:rsid w:val="00C9307E"/>
    <w:rsid w:val="00CC1B45"/>
    <w:rsid w:val="00CD25B2"/>
    <w:rsid w:val="00CE49EA"/>
    <w:rsid w:val="00D1586C"/>
    <w:rsid w:val="00D607EB"/>
    <w:rsid w:val="00D97158"/>
    <w:rsid w:val="00DC6999"/>
    <w:rsid w:val="00DD2C5E"/>
    <w:rsid w:val="00E4675A"/>
    <w:rsid w:val="00E762B9"/>
    <w:rsid w:val="00F149FB"/>
    <w:rsid w:val="00F27BAE"/>
    <w:rsid w:val="00F52CED"/>
    <w:rsid w:val="00F859AF"/>
    <w:rsid w:val="00FA6C0D"/>
    <w:rsid w:val="00FD4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qFormat/>
    <w:rsid w:val="00346479"/>
    <w:pPr>
      <w:keepNext/>
      <w:spacing w:before="120" w:after="120" w:line="276" w:lineRule="auto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048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B048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346479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C1B4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unhideWhenUsed/>
    <w:rsid w:val="00CC1B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C1B45"/>
    <w:rPr>
      <w:b/>
      <w:bCs/>
    </w:rPr>
  </w:style>
  <w:style w:type="character" w:styleId="Uwydatnienie">
    <w:name w:val="Emphasis"/>
    <w:basedOn w:val="Domylnaczcionkaakapitu"/>
    <w:uiPriority w:val="20"/>
    <w:qFormat/>
    <w:rsid w:val="00C111D8"/>
    <w:rPr>
      <w:i/>
      <w:iCs/>
    </w:rPr>
  </w:style>
  <w:style w:type="paragraph" w:customStyle="1" w:styleId="paragraph">
    <w:name w:val="paragraph"/>
    <w:basedOn w:val="Normalny"/>
    <w:rsid w:val="00152E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3B3C98"/>
  </w:style>
  <w:style w:type="character" w:customStyle="1" w:styleId="eop">
    <w:name w:val="eop"/>
    <w:basedOn w:val="Domylnaczcionkaakapitu"/>
    <w:rsid w:val="003B3C98"/>
  </w:style>
  <w:style w:type="character" w:customStyle="1" w:styleId="Teksttreci">
    <w:name w:val="Tekst treści_"/>
    <w:link w:val="Teksttreci0"/>
    <w:uiPriority w:val="99"/>
    <w:locked/>
    <w:rsid w:val="004D72D1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4D72D1"/>
    <w:pPr>
      <w:shd w:val="clear" w:color="auto" w:fill="FFFFFF"/>
      <w:spacing w:after="0" w:line="274" w:lineRule="exact"/>
      <w:ind w:hanging="540"/>
      <w:jc w:val="center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A6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6C0D"/>
    <w:rPr>
      <w:rFonts w:ascii="Tahoma" w:hAnsi="Tahoma" w:cs="Tahoma"/>
      <w:sz w:val="16"/>
      <w:szCs w:val="16"/>
    </w:rPr>
  </w:style>
  <w:style w:type="paragraph" w:customStyle="1" w:styleId="Textbody">
    <w:name w:val="Text body"/>
    <w:basedOn w:val="Normalny"/>
    <w:rsid w:val="008F155B"/>
    <w:pPr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qFormat/>
    <w:rsid w:val="00346479"/>
    <w:pPr>
      <w:keepNext/>
      <w:spacing w:before="120" w:after="120" w:line="276" w:lineRule="auto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048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B048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346479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C1B4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unhideWhenUsed/>
    <w:rsid w:val="00CC1B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C1B45"/>
    <w:rPr>
      <w:b/>
      <w:bCs/>
    </w:rPr>
  </w:style>
  <w:style w:type="character" w:styleId="Uwydatnienie">
    <w:name w:val="Emphasis"/>
    <w:basedOn w:val="Domylnaczcionkaakapitu"/>
    <w:uiPriority w:val="20"/>
    <w:qFormat/>
    <w:rsid w:val="00C111D8"/>
    <w:rPr>
      <w:i/>
      <w:iCs/>
    </w:rPr>
  </w:style>
  <w:style w:type="paragraph" w:customStyle="1" w:styleId="paragraph">
    <w:name w:val="paragraph"/>
    <w:basedOn w:val="Normalny"/>
    <w:rsid w:val="00152E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3B3C98"/>
  </w:style>
  <w:style w:type="character" w:customStyle="1" w:styleId="eop">
    <w:name w:val="eop"/>
    <w:basedOn w:val="Domylnaczcionkaakapitu"/>
    <w:rsid w:val="003B3C98"/>
  </w:style>
  <w:style w:type="character" w:customStyle="1" w:styleId="Teksttreci">
    <w:name w:val="Tekst treści_"/>
    <w:link w:val="Teksttreci0"/>
    <w:uiPriority w:val="99"/>
    <w:locked/>
    <w:rsid w:val="004D72D1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4D72D1"/>
    <w:pPr>
      <w:shd w:val="clear" w:color="auto" w:fill="FFFFFF"/>
      <w:spacing w:after="0" w:line="274" w:lineRule="exact"/>
      <w:ind w:hanging="540"/>
      <w:jc w:val="center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A6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6C0D"/>
    <w:rPr>
      <w:rFonts w:ascii="Tahoma" w:hAnsi="Tahoma" w:cs="Tahoma"/>
      <w:sz w:val="16"/>
      <w:szCs w:val="16"/>
    </w:rPr>
  </w:style>
  <w:style w:type="paragraph" w:customStyle="1" w:styleId="Textbody">
    <w:name w:val="Text body"/>
    <w:basedOn w:val="Normalny"/>
    <w:rsid w:val="008F155B"/>
    <w:pPr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59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24360D4D2D644EEBA8CAA4C3E0CC67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BD44337-374A-4135-9E70-89044C8F4372}"/>
      </w:docPartPr>
      <w:docPartBody>
        <w:p w:rsidR="001D2DE4" w:rsidRDefault="00B52D6E" w:rsidP="00B52D6E">
          <w:pPr>
            <w:pStyle w:val="524360D4D2D644EEBA8CAA4C3E0CC674"/>
          </w:pPr>
          <w:r w:rsidRPr="00CF3BB3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658AE5090624F4EA29131412309F0F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00757FB-80ED-41E8-BA33-481CAD3F4021}"/>
      </w:docPartPr>
      <w:docPartBody>
        <w:p w:rsidR="001D2DE4" w:rsidRDefault="00B52D6E" w:rsidP="00B52D6E">
          <w:pPr>
            <w:pStyle w:val="2658AE5090624F4EA29131412309F0FF"/>
          </w:pPr>
          <w:r w:rsidRPr="00CF3BB3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22CDEF4CCA64A4BAA43E41D8BA336D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4B622E5-A8D1-4571-8C47-4B4FBA71309D}"/>
      </w:docPartPr>
      <w:docPartBody>
        <w:p w:rsidR="001D2DE4" w:rsidRDefault="00B52D6E" w:rsidP="00B52D6E">
          <w:pPr>
            <w:pStyle w:val="D22CDEF4CCA64A4BAA43E41D8BA336DD"/>
          </w:pPr>
          <w:r w:rsidRPr="00CF3BB3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B1E4E3FC2604ED8A0CA122E171AF3C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C2BD86E-EBB1-488C-BD1B-4A89C5CC7BD9}"/>
      </w:docPartPr>
      <w:docPartBody>
        <w:p w:rsidR="001D2DE4" w:rsidRDefault="00B52D6E" w:rsidP="00B52D6E">
          <w:pPr>
            <w:pStyle w:val="BB1E4E3FC2604ED8A0CA122E171AF3C2"/>
          </w:pPr>
          <w:r w:rsidRPr="001570C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F2AFC80AB2749F3A63DB8B9981C0FF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9C0BCE5-990D-42A9-BD8E-64A7883D081C}"/>
      </w:docPartPr>
      <w:docPartBody>
        <w:p w:rsidR="001D2DE4" w:rsidRDefault="00B52D6E" w:rsidP="00B52D6E">
          <w:pPr>
            <w:pStyle w:val="DF2AFC80AB2749F3A63DB8B9981C0FFB"/>
          </w:pPr>
          <w:r w:rsidRPr="001570C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022F7BCD80F4D20900E3FD09F9848F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FCDE20A-C19A-46FF-92B9-32C06019821C}"/>
      </w:docPartPr>
      <w:docPartBody>
        <w:p w:rsidR="00CB73C8" w:rsidRDefault="001D2DE4" w:rsidP="001D2DE4">
          <w:pPr>
            <w:pStyle w:val="B022F7BCD80F4D20900E3FD09F9848F7"/>
          </w:pPr>
          <w:r w:rsidRPr="00CF3BB3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FBD2B17CECD45AC8D473EFD2BECE27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9E5EE07-58BE-4243-BE26-C2ADA47FFDE5}"/>
      </w:docPartPr>
      <w:docPartBody>
        <w:p w:rsidR="00CB73C8" w:rsidRDefault="001D2DE4" w:rsidP="001D2DE4">
          <w:pPr>
            <w:pStyle w:val="DFBD2B17CECD45AC8D473EFD2BECE27C"/>
          </w:pPr>
          <w:r w:rsidRPr="00CF3BB3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7F1CCB05D2B4DDA80DE1D062E0C645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194EFF3-6005-4854-A7D4-293E776527B2}"/>
      </w:docPartPr>
      <w:docPartBody>
        <w:p w:rsidR="00CB73C8" w:rsidRDefault="001D2DE4" w:rsidP="001D2DE4">
          <w:pPr>
            <w:pStyle w:val="37F1CCB05D2B4DDA80DE1D062E0C6451"/>
          </w:pPr>
          <w:r w:rsidRPr="001570C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AE61B5F83174768B7C104476656055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CD9ABCD-4812-406D-969B-7D60C992B600}"/>
      </w:docPartPr>
      <w:docPartBody>
        <w:p w:rsidR="00CB73C8" w:rsidRDefault="001D2DE4" w:rsidP="001D2DE4">
          <w:pPr>
            <w:pStyle w:val="AAE61B5F83174768B7C104476656055B"/>
          </w:pPr>
          <w:r w:rsidRPr="001570C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74E197CCEC4483C8F9B9DD0FCF2389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045C9EB-7B4D-4C24-8370-7DE223CCB41F}"/>
      </w:docPartPr>
      <w:docPartBody>
        <w:p w:rsidR="00CB73C8" w:rsidRDefault="001D2DE4" w:rsidP="001D2DE4">
          <w:pPr>
            <w:pStyle w:val="D74E197CCEC4483C8F9B9DD0FCF23893"/>
          </w:pPr>
          <w:r w:rsidRPr="00CF3BB3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E4CC412D1FB404EB42375B77557CF1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53CC4CC-146D-4A99-BE65-F724B79ED92A}"/>
      </w:docPartPr>
      <w:docPartBody>
        <w:p w:rsidR="00CB73C8" w:rsidRDefault="001D2DE4" w:rsidP="001D2DE4">
          <w:pPr>
            <w:pStyle w:val="6E4CC412D1FB404EB42375B77557CF11"/>
          </w:pPr>
          <w:r w:rsidRPr="001570C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F3A6D7826D64FA1A881EC10EA10748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0A09CB3-A656-488C-8132-AFFAD94AEA96}"/>
      </w:docPartPr>
      <w:docPartBody>
        <w:p w:rsidR="00CB73C8" w:rsidRDefault="001D2DE4" w:rsidP="001D2DE4">
          <w:pPr>
            <w:pStyle w:val="1F3A6D7826D64FA1A881EC10EA107489"/>
          </w:pPr>
          <w:r w:rsidRPr="001570C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5A09E039C81433B8CF4889E6287B0E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C7FD7F2-1CA0-452F-9475-47A2E63D8FCD}"/>
      </w:docPartPr>
      <w:docPartBody>
        <w:p w:rsidR="00CB73C8" w:rsidRDefault="001D2DE4" w:rsidP="001D2DE4">
          <w:pPr>
            <w:pStyle w:val="55A09E039C81433B8CF4889E6287B0E4"/>
          </w:pPr>
          <w:r w:rsidRPr="00CF3BB3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03945DF500D4B48956FDC71E0743AD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124E4C4-596F-4963-8443-0E33DCC4EACC}"/>
      </w:docPartPr>
      <w:docPartBody>
        <w:p w:rsidR="00CB73C8" w:rsidRDefault="001D2DE4" w:rsidP="001D2DE4">
          <w:pPr>
            <w:pStyle w:val="203945DF500D4B48956FDC71E0743AD2"/>
          </w:pPr>
          <w:r w:rsidRPr="00CF3BB3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CC7B99827BF4A9292A9E5398566DAC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5D624E6-C37E-485D-9C8E-BA3578A3EBC4}"/>
      </w:docPartPr>
      <w:docPartBody>
        <w:p w:rsidR="00CB73C8" w:rsidRDefault="001D2DE4" w:rsidP="001D2DE4">
          <w:pPr>
            <w:pStyle w:val="1CC7B99827BF4A9292A9E5398566DAC9"/>
          </w:pPr>
          <w:r w:rsidRPr="00CF3BB3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66E35D7674C45E5A751722B8A0585D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71A7ADE-64FA-48AD-B08E-91CDB8672B7D}"/>
      </w:docPartPr>
      <w:docPartBody>
        <w:p w:rsidR="00CB73C8" w:rsidRDefault="001D2DE4" w:rsidP="001D2DE4">
          <w:pPr>
            <w:pStyle w:val="366E35D7674C45E5A751722B8A0585D2"/>
          </w:pPr>
          <w:r w:rsidRPr="001570C7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D6E"/>
    <w:rsid w:val="001B5C8F"/>
    <w:rsid w:val="001D2DE4"/>
    <w:rsid w:val="00233BC7"/>
    <w:rsid w:val="003C30B0"/>
    <w:rsid w:val="0042512B"/>
    <w:rsid w:val="004A6FC9"/>
    <w:rsid w:val="00502FAA"/>
    <w:rsid w:val="00793677"/>
    <w:rsid w:val="007A37C0"/>
    <w:rsid w:val="00A84156"/>
    <w:rsid w:val="00B47217"/>
    <w:rsid w:val="00B52D6E"/>
    <w:rsid w:val="00C352B8"/>
    <w:rsid w:val="00CB7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D2DE4"/>
    <w:rPr>
      <w:color w:val="808080"/>
    </w:rPr>
  </w:style>
  <w:style w:type="paragraph" w:customStyle="1" w:styleId="524360D4D2D644EEBA8CAA4C3E0CC674">
    <w:name w:val="524360D4D2D644EEBA8CAA4C3E0CC674"/>
    <w:rsid w:val="00B52D6E"/>
  </w:style>
  <w:style w:type="paragraph" w:customStyle="1" w:styleId="2658AE5090624F4EA29131412309F0FF">
    <w:name w:val="2658AE5090624F4EA29131412309F0FF"/>
    <w:rsid w:val="00B52D6E"/>
  </w:style>
  <w:style w:type="paragraph" w:customStyle="1" w:styleId="D22CDEF4CCA64A4BAA43E41D8BA336DD">
    <w:name w:val="D22CDEF4CCA64A4BAA43E41D8BA336DD"/>
    <w:rsid w:val="00B52D6E"/>
  </w:style>
  <w:style w:type="paragraph" w:customStyle="1" w:styleId="BB1E4E3FC2604ED8A0CA122E171AF3C2">
    <w:name w:val="BB1E4E3FC2604ED8A0CA122E171AF3C2"/>
    <w:rsid w:val="00B52D6E"/>
  </w:style>
  <w:style w:type="paragraph" w:customStyle="1" w:styleId="ED63ED3C84CF45729F0543CFE56293C3">
    <w:name w:val="ED63ED3C84CF45729F0543CFE56293C3"/>
    <w:rsid w:val="00B52D6E"/>
  </w:style>
  <w:style w:type="paragraph" w:customStyle="1" w:styleId="02E6D1BFADBF443F957BA10EC106CAD5">
    <w:name w:val="02E6D1BFADBF443F957BA10EC106CAD5"/>
    <w:rsid w:val="00B52D6E"/>
  </w:style>
  <w:style w:type="paragraph" w:customStyle="1" w:styleId="DA282490A9A849719E27C689448D97E8">
    <w:name w:val="DA282490A9A849719E27C689448D97E8"/>
    <w:rsid w:val="00B52D6E"/>
  </w:style>
  <w:style w:type="paragraph" w:customStyle="1" w:styleId="DF2AFC80AB2749F3A63DB8B9981C0FFB">
    <w:name w:val="DF2AFC80AB2749F3A63DB8B9981C0FFB"/>
    <w:rsid w:val="00B52D6E"/>
  </w:style>
  <w:style w:type="paragraph" w:customStyle="1" w:styleId="B022F7BCD80F4D20900E3FD09F9848F7">
    <w:name w:val="B022F7BCD80F4D20900E3FD09F9848F7"/>
    <w:rsid w:val="001D2DE4"/>
  </w:style>
  <w:style w:type="paragraph" w:customStyle="1" w:styleId="DFBD2B17CECD45AC8D473EFD2BECE27C">
    <w:name w:val="DFBD2B17CECD45AC8D473EFD2BECE27C"/>
    <w:rsid w:val="001D2DE4"/>
  </w:style>
  <w:style w:type="paragraph" w:customStyle="1" w:styleId="37F1CCB05D2B4DDA80DE1D062E0C6451">
    <w:name w:val="37F1CCB05D2B4DDA80DE1D062E0C6451"/>
    <w:rsid w:val="001D2DE4"/>
  </w:style>
  <w:style w:type="paragraph" w:customStyle="1" w:styleId="AAE61B5F83174768B7C104476656055B">
    <w:name w:val="AAE61B5F83174768B7C104476656055B"/>
    <w:rsid w:val="001D2DE4"/>
  </w:style>
  <w:style w:type="paragraph" w:customStyle="1" w:styleId="D74E197CCEC4483C8F9B9DD0FCF23893">
    <w:name w:val="D74E197CCEC4483C8F9B9DD0FCF23893"/>
    <w:rsid w:val="001D2DE4"/>
  </w:style>
  <w:style w:type="paragraph" w:customStyle="1" w:styleId="7D435279E6B644479E53E0656FACA05E">
    <w:name w:val="7D435279E6B644479E53E0656FACA05E"/>
    <w:rsid w:val="001D2DE4"/>
  </w:style>
  <w:style w:type="paragraph" w:customStyle="1" w:styleId="6E4CC412D1FB404EB42375B77557CF11">
    <w:name w:val="6E4CC412D1FB404EB42375B77557CF11"/>
    <w:rsid w:val="001D2DE4"/>
  </w:style>
  <w:style w:type="paragraph" w:customStyle="1" w:styleId="1F3A6D7826D64FA1A881EC10EA107489">
    <w:name w:val="1F3A6D7826D64FA1A881EC10EA107489"/>
    <w:rsid w:val="001D2DE4"/>
  </w:style>
  <w:style w:type="paragraph" w:customStyle="1" w:styleId="55A09E039C81433B8CF4889E6287B0E4">
    <w:name w:val="55A09E039C81433B8CF4889E6287B0E4"/>
    <w:rsid w:val="001D2DE4"/>
  </w:style>
  <w:style w:type="paragraph" w:customStyle="1" w:styleId="203945DF500D4B48956FDC71E0743AD2">
    <w:name w:val="203945DF500D4B48956FDC71E0743AD2"/>
    <w:rsid w:val="001D2DE4"/>
  </w:style>
  <w:style w:type="paragraph" w:customStyle="1" w:styleId="1CC7B99827BF4A9292A9E5398566DAC9">
    <w:name w:val="1CC7B99827BF4A9292A9E5398566DAC9"/>
    <w:rsid w:val="001D2DE4"/>
  </w:style>
  <w:style w:type="paragraph" w:customStyle="1" w:styleId="7BBC8CDED8DD4ECEB8A261865A95FF8E">
    <w:name w:val="7BBC8CDED8DD4ECEB8A261865A95FF8E"/>
    <w:rsid w:val="001D2DE4"/>
  </w:style>
  <w:style w:type="paragraph" w:customStyle="1" w:styleId="366E35D7674C45E5A751722B8A0585D2">
    <w:name w:val="366E35D7674C45E5A751722B8A0585D2"/>
    <w:rsid w:val="001D2DE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D2DE4"/>
    <w:rPr>
      <w:color w:val="808080"/>
    </w:rPr>
  </w:style>
  <w:style w:type="paragraph" w:customStyle="1" w:styleId="524360D4D2D644EEBA8CAA4C3E0CC674">
    <w:name w:val="524360D4D2D644EEBA8CAA4C3E0CC674"/>
    <w:rsid w:val="00B52D6E"/>
  </w:style>
  <w:style w:type="paragraph" w:customStyle="1" w:styleId="2658AE5090624F4EA29131412309F0FF">
    <w:name w:val="2658AE5090624F4EA29131412309F0FF"/>
    <w:rsid w:val="00B52D6E"/>
  </w:style>
  <w:style w:type="paragraph" w:customStyle="1" w:styleId="D22CDEF4CCA64A4BAA43E41D8BA336DD">
    <w:name w:val="D22CDEF4CCA64A4BAA43E41D8BA336DD"/>
    <w:rsid w:val="00B52D6E"/>
  </w:style>
  <w:style w:type="paragraph" w:customStyle="1" w:styleId="BB1E4E3FC2604ED8A0CA122E171AF3C2">
    <w:name w:val="BB1E4E3FC2604ED8A0CA122E171AF3C2"/>
    <w:rsid w:val="00B52D6E"/>
  </w:style>
  <w:style w:type="paragraph" w:customStyle="1" w:styleId="ED63ED3C84CF45729F0543CFE56293C3">
    <w:name w:val="ED63ED3C84CF45729F0543CFE56293C3"/>
    <w:rsid w:val="00B52D6E"/>
  </w:style>
  <w:style w:type="paragraph" w:customStyle="1" w:styleId="02E6D1BFADBF443F957BA10EC106CAD5">
    <w:name w:val="02E6D1BFADBF443F957BA10EC106CAD5"/>
    <w:rsid w:val="00B52D6E"/>
  </w:style>
  <w:style w:type="paragraph" w:customStyle="1" w:styleId="DA282490A9A849719E27C689448D97E8">
    <w:name w:val="DA282490A9A849719E27C689448D97E8"/>
    <w:rsid w:val="00B52D6E"/>
  </w:style>
  <w:style w:type="paragraph" w:customStyle="1" w:styleId="DF2AFC80AB2749F3A63DB8B9981C0FFB">
    <w:name w:val="DF2AFC80AB2749F3A63DB8B9981C0FFB"/>
    <w:rsid w:val="00B52D6E"/>
  </w:style>
  <w:style w:type="paragraph" w:customStyle="1" w:styleId="B022F7BCD80F4D20900E3FD09F9848F7">
    <w:name w:val="B022F7BCD80F4D20900E3FD09F9848F7"/>
    <w:rsid w:val="001D2DE4"/>
  </w:style>
  <w:style w:type="paragraph" w:customStyle="1" w:styleId="DFBD2B17CECD45AC8D473EFD2BECE27C">
    <w:name w:val="DFBD2B17CECD45AC8D473EFD2BECE27C"/>
    <w:rsid w:val="001D2DE4"/>
  </w:style>
  <w:style w:type="paragraph" w:customStyle="1" w:styleId="37F1CCB05D2B4DDA80DE1D062E0C6451">
    <w:name w:val="37F1CCB05D2B4DDA80DE1D062E0C6451"/>
    <w:rsid w:val="001D2DE4"/>
  </w:style>
  <w:style w:type="paragraph" w:customStyle="1" w:styleId="AAE61B5F83174768B7C104476656055B">
    <w:name w:val="AAE61B5F83174768B7C104476656055B"/>
    <w:rsid w:val="001D2DE4"/>
  </w:style>
  <w:style w:type="paragraph" w:customStyle="1" w:styleId="D74E197CCEC4483C8F9B9DD0FCF23893">
    <w:name w:val="D74E197CCEC4483C8F9B9DD0FCF23893"/>
    <w:rsid w:val="001D2DE4"/>
  </w:style>
  <w:style w:type="paragraph" w:customStyle="1" w:styleId="7D435279E6B644479E53E0656FACA05E">
    <w:name w:val="7D435279E6B644479E53E0656FACA05E"/>
    <w:rsid w:val="001D2DE4"/>
  </w:style>
  <w:style w:type="paragraph" w:customStyle="1" w:styleId="6E4CC412D1FB404EB42375B77557CF11">
    <w:name w:val="6E4CC412D1FB404EB42375B77557CF11"/>
    <w:rsid w:val="001D2DE4"/>
  </w:style>
  <w:style w:type="paragraph" w:customStyle="1" w:styleId="1F3A6D7826D64FA1A881EC10EA107489">
    <w:name w:val="1F3A6D7826D64FA1A881EC10EA107489"/>
    <w:rsid w:val="001D2DE4"/>
  </w:style>
  <w:style w:type="paragraph" w:customStyle="1" w:styleId="55A09E039C81433B8CF4889E6287B0E4">
    <w:name w:val="55A09E039C81433B8CF4889E6287B0E4"/>
    <w:rsid w:val="001D2DE4"/>
  </w:style>
  <w:style w:type="paragraph" w:customStyle="1" w:styleId="203945DF500D4B48956FDC71E0743AD2">
    <w:name w:val="203945DF500D4B48956FDC71E0743AD2"/>
    <w:rsid w:val="001D2DE4"/>
  </w:style>
  <w:style w:type="paragraph" w:customStyle="1" w:styleId="1CC7B99827BF4A9292A9E5398566DAC9">
    <w:name w:val="1CC7B99827BF4A9292A9E5398566DAC9"/>
    <w:rsid w:val="001D2DE4"/>
  </w:style>
  <w:style w:type="paragraph" w:customStyle="1" w:styleId="7BBC8CDED8DD4ECEB8A261865A95FF8E">
    <w:name w:val="7BBC8CDED8DD4ECEB8A261865A95FF8E"/>
    <w:rsid w:val="001D2DE4"/>
  </w:style>
  <w:style w:type="paragraph" w:customStyle="1" w:styleId="366E35D7674C45E5A751722B8A0585D2">
    <w:name w:val="366E35D7674C45E5A751722B8A0585D2"/>
    <w:rsid w:val="001D2DE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29C921-4173-449C-9D35-F3622701D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13</Pages>
  <Words>3471</Words>
  <Characters>20830</Characters>
  <Application>Microsoft Office Word</Application>
  <DocSecurity>0</DocSecurity>
  <Lines>173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Wojciechowicz</dc:creator>
  <cp:keywords/>
  <dc:description/>
  <cp:lastModifiedBy>hp</cp:lastModifiedBy>
  <cp:revision>8</cp:revision>
  <cp:lastPrinted>2021-07-01T11:19:00Z</cp:lastPrinted>
  <dcterms:created xsi:type="dcterms:W3CDTF">2021-07-02T05:57:00Z</dcterms:created>
  <dcterms:modified xsi:type="dcterms:W3CDTF">2021-12-15T11:56:00Z</dcterms:modified>
</cp:coreProperties>
</file>